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333" w:rsidRPr="006B4333" w:rsidRDefault="006B4333" w:rsidP="006B4333">
      <w:pPr>
        <w:pStyle w:val="articul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COMPROMISO DE ACEPTACIÓN </w:t>
      </w:r>
      <w:r w:rsidRPr="006B4333">
        <w:rPr>
          <w:rFonts w:asciiTheme="minorHAnsi" w:hAnsiTheme="minorHAnsi" w:cstheme="minorHAnsi"/>
          <w:b/>
          <w:bCs/>
          <w:sz w:val="28"/>
          <w:szCs w:val="28"/>
        </w:rPr>
        <w:t>DE EMPRESA PARA LA REALIZACIÓN DE TESIS INDUSTRIALES DE LA UNIVERSIDAD DE CÁDIZ 2018</w:t>
      </w:r>
    </w:p>
    <w:p w:rsidR="006B4333" w:rsidRPr="00B34174" w:rsidRDefault="006B4333" w:rsidP="006B4333">
      <w:pPr>
        <w:pStyle w:val="articulo"/>
        <w:rPr>
          <w:rFonts w:asciiTheme="minorHAnsi" w:hAnsiTheme="minorHAnsi" w:cstheme="minorHAnsi"/>
          <w:sz w:val="22"/>
          <w:szCs w:val="22"/>
        </w:rPr>
      </w:pPr>
      <w:r w:rsidRPr="00B34174">
        <w:rPr>
          <w:rFonts w:asciiTheme="minorHAnsi" w:hAnsiTheme="minorHAnsi" w:cstheme="minorHAnsi"/>
          <w:sz w:val="22"/>
          <w:szCs w:val="22"/>
        </w:rPr>
        <w:t xml:space="preserve">D.________________________________________________________________________ CON D.N.I. O DOCUMENTO QUE LO SUSTITUYA Nº _________________________________ EN NOMBRE PROPIO O EN REPRESENTACIÓN DE LA EMPRESA (indicar lo que proceda y en su caso, nombre de la empresa): _________________________________________________________________________ ____________________________________________________________________________ Y CORREO ELECTRÓNICO A EFECTOS DE COMUNICACIONES __________________________________________________________________________ </w:t>
      </w:r>
    </w:p>
    <w:p w:rsidR="006B4333" w:rsidRPr="00B34174" w:rsidRDefault="006B4333" w:rsidP="006B4333">
      <w:pPr>
        <w:pStyle w:val="articulo"/>
        <w:rPr>
          <w:rFonts w:asciiTheme="minorHAnsi" w:hAnsiTheme="minorHAnsi" w:cstheme="minorHAnsi"/>
          <w:sz w:val="22"/>
          <w:szCs w:val="22"/>
        </w:rPr>
      </w:pPr>
      <w:r w:rsidRPr="00B34174">
        <w:rPr>
          <w:rFonts w:asciiTheme="minorHAnsi" w:hAnsiTheme="minorHAnsi" w:cstheme="minorHAnsi"/>
          <w:sz w:val="22"/>
          <w:szCs w:val="22"/>
        </w:rPr>
        <w:t xml:space="preserve">Declara su compromiso, en el caso de que sea concedida la solicitud, a: </w:t>
      </w:r>
    </w:p>
    <w:p w:rsidR="006B4333" w:rsidRPr="00B34174" w:rsidRDefault="006B4333" w:rsidP="006B4333">
      <w:pPr>
        <w:pStyle w:val="articulo"/>
        <w:rPr>
          <w:rFonts w:asciiTheme="minorHAnsi" w:hAnsiTheme="minorHAnsi" w:cstheme="minorHAnsi"/>
          <w:sz w:val="22"/>
          <w:szCs w:val="22"/>
        </w:rPr>
      </w:pPr>
      <w:r w:rsidRPr="00B34174">
        <w:rPr>
          <w:rFonts w:asciiTheme="minorHAnsi" w:hAnsiTheme="minorHAnsi" w:cstheme="minorHAnsi"/>
          <w:sz w:val="22"/>
          <w:szCs w:val="22"/>
        </w:rPr>
        <w:t xml:space="preserve">a) Aceptar las condiciones del contrato </w:t>
      </w:r>
      <w:proofErr w:type="spellStart"/>
      <w:r w:rsidRPr="00B34174">
        <w:rPr>
          <w:rFonts w:asciiTheme="minorHAnsi" w:hAnsiTheme="minorHAnsi" w:cstheme="minorHAnsi"/>
          <w:sz w:val="22"/>
          <w:szCs w:val="22"/>
        </w:rPr>
        <w:t>predoctoral</w:t>
      </w:r>
      <w:proofErr w:type="spellEnd"/>
      <w:r w:rsidRPr="00B34174">
        <w:rPr>
          <w:rFonts w:asciiTheme="minorHAnsi" w:hAnsiTheme="minorHAnsi" w:cstheme="minorHAnsi"/>
          <w:sz w:val="22"/>
          <w:szCs w:val="22"/>
        </w:rPr>
        <w:t xml:space="preserve"> durante los tres años de duración del mismo, de acuerdo con lo establecido en las presentes bases y en el convenio de colaboración a formalizar</w:t>
      </w:r>
      <w:r>
        <w:rPr>
          <w:rFonts w:asciiTheme="minorHAnsi" w:hAnsiTheme="minorHAnsi" w:cstheme="minorHAnsi"/>
          <w:sz w:val="22"/>
          <w:szCs w:val="22"/>
        </w:rPr>
        <w:t xml:space="preserve">, según modelo de la Universidad de Cádiz. </w:t>
      </w:r>
      <w:r w:rsidRPr="00B341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4333" w:rsidRDefault="006B4333" w:rsidP="006B4333">
      <w:pPr>
        <w:pStyle w:val="articulo"/>
        <w:rPr>
          <w:rFonts w:asciiTheme="minorHAnsi" w:hAnsiTheme="minorHAnsi" w:cstheme="minorHAnsi"/>
          <w:sz w:val="22"/>
          <w:szCs w:val="22"/>
        </w:rPr>
      </w:pPr>
      <w:r w:rsidRPr="00B34174">
        <w:rPr>
          <w:rFonts w:asciiTheme="minorHAnsi" w:hAnsiTheme="minorHAnsi" w:cstheme="minorHAnsi"/>
          <w:sz w:val="22"/>
          <w:szCs w:val="22"/>
        </w:rPr>
        <w:t xml:space="preserve">b) Al pago como </w:t>
      </w:r>
      <w:r>
        <w:rPr>
          <w:rFonts w:asciiTheme="minorHAnsi" w:hAnsiTheme="minorHAnsi" w:cstheme="minorHAnsi"/>
          <w:sz w:val="22"/>
          <w:szCs w:val="22"/>
        </w:rPr>
        <w:t xml:space="preserve">colaboración en el desarrollo de la tesis industrial del </w:t>
      </w:r>
      <w:r w:rsidRPr="00B34174">
        <w:rPr>
          <w:rFonts w:asciiTheme="minorHAnsi" w:hAnsiTheme="minorHAnsi" w:cstheme="minorHAnsi"/>
          <w:sz w:val="22"/>
          <w:szCs w:val="22"/>
        </w:rPr>
        <w:t xml:space="preserve">50% de los costes totales del contrato </w:t>
      </w:r>
      <w:proofErr w:type="spellStart"/>
      <w:r w:rsidRPr="00B34174">
        <w:rPr>
          <w:rFonts w:asciiTheme="minorHAnsi" w:hAnsiTheme="minorHAnsi" w:cstheme="minorHAnsi"/>
          <w:sz w:val="22"/>
          <w:szCs w:val="22"/>
        </w:rPr>
        <w:t>predoctoral</w:t>
      </w:r>
      <w:proofErr w:type="spellEnd"/>
      <w:r w:rsidRPr="00B34174">
        <w:rPr>
          <w:rFonts w:asciiTheme="minorHAnsi" w:hAnsiTheme="minorHAnsi" w:cstheme="minorHAnsi"/>
          <w:sz w:val="22"/>
          <w:szCs w:val="22"/>
        </w:rPr>
        <w:t xml:space="preserve"> durante los tres años máximo de duración del mismo. </w:t>
      </w:r>
      <w:r>
        <w:rPr>
          <w:rFonts w:asciiTheme="minorHAnsi" w:hAnsiTheme="minorHAnsi" w:cstheme="minorHAnsi"/>
          <w:sz w:val="22"/>
          <w:szCs w:val="22"/>
        </w:rPr>
        <w:t xml:space="preserve">Para 2018 dicha cantidad se fija en 11.500 euros. </w:t>
      </w:r>
    </w:p>
    <w:p w:rsidR="006B4333" w:rsidRPr="00B34174" w:rsidRDefault="006B4333" w:rsidP="006B4333">
      <w:pPr>
        <w:pStyle w:val="articul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4850"/>
      </w:tblGrid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Nombre de la empresa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bCs/>
                <w:sz w:val="22"/>
                <w:szCs w:val="22"/>
              </w:rPr>
              <w:t>Dirección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bCs/>
                <w:sz w:val="22"/>
                <w:szCs w:val="22"/>
              </w:rPr>
              <w:t>Representante legal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Sector de actividad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Línea de innovación que desean desarrollar en la realización de la tesis doctoral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 xml:space="preserve">Breve descripción del proyecto de </w:t>
            </w:r>
            <w:proofErr w:type="spellStart"/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I+D+ia</w:t>
            </w:r>
            <w:proofErr w:type="spellEnd"/>
            <w:r w:rsidRPr="00B34174">
              <w:rPr>
                <w:rFonts w:asciiTheme="minorHAnsi" w:hAnsiTheme="minorHAnsi" w:cstheme="minorHAnsi"/>
                <w:sz w:val="22"/>
                <w:szCs w:val="22"/>
              </w:rPr>
              <w:t xml:space="preserve"> desarrollar en la elaboración de la tesis doctoral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Valoración del impacto de la realización de la actividad de I+D+I de la entidad solicitante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 xml:space="preserve">Número de proyectos de innovación, previos a la solicitud, en los que ha participado la empresa dentro de programas regionales, nacionales o internacionales, con financiación competitiva. 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sz w:val="22"/>
                <w:szCs w:val="22"/>
              </w:rPr>
              <w:t xml:space="preserve">Número de contratos o proyectos, previos a la solicitud, vinculados a la </w:t>
            </w:r>
            <w:proofErr w:type="spellStart"/>
            <w:r w:rsidRPr="00B34174">
              <w:rPr>
                <w:rFonts w:asciiTheme="minorHAnsi" w:hAnsiTheme="minorHAnsi" w:cstheme="minorHAnsi"/>
                <w:sz w:val="22"/>
                <w:szCs w:val="22"/>
              </w:rPr>
              <w:t>I+D+i</w:t>
            </w:r>
            <w:proofErr w:type="spellEnd"/>
            <w:r w:rsidRPr="00B34174">
              <w:rPr>
                <w:rFonts w:asciiTheme="minorHAnsi" w:hAnsiTheme="minorHAnsi" w:cstheme="minorHAnsi"/>
                <w:sz w:val="22"/>
                <w:szCs w:val="22"/>
              </w:rPr>
              <w:t xml:space="preserve"> de la empresa con la Universidad </w:t>
            </w:r>
            <w:r w:rsidRPr="00B341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Cádiz o sus grupos de investigación.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Doctor de la empresa que co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dirigiría la tesis (en su caso)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B4333" w:rsidRPr="00B34174" w:rsidTr="00092B7A">
        <w:tc>
          <w:tcPr>
            <w:tcW w:w="3794" w:type="dxa"/>
          </w:tcPr>
          <w:p w:rsidR="006B4333" w:rsidRPr="00B34174" w:rsidRDefault="006B4333" w:rsidP="006B4333">
            <w:pPr>
              <w:pStyle w:val="articul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Doctor de la UCA que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promueve la colaboración </w:t>
            </w:r>
          </w:p>
        </w:tc>
        <w:tc>
          <w:tcPr>
            <w:tcW w:w="4850" w:type="dxa"/>
          </w:tcPr>
          <w:p w:rsidR="006B4333" w:rsidRPr="00B34174" w:rsidRDefault="006B4333" w:rsidP="00092B7A">
            <w:pPr>
              <w:pStyle w:val="articul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B4333" w:rsidRPr="00B34174" w:rsidRDefault="006B4333" w:rsidP="006B4333">
      <w:pPr>
        <w:pStyle w:val="articulo"/>
        <w:rPr>
          <w:rFonts w:asciiTheme="minorHAnsi" w:hAnsiTheme="minorHAnsi" w:cstheme="minorHAnsi"/>
          <w:bCs/>
        </w:rPr>
      </w:pPr>
      <w:r w:rsidRPr="00B34174">
        <w:rPr>
          <w:rFonts w:asciiTheme="minorHAnsi" w:hAnsiTheme="minorHAnsi" w:cstheme="minorHAnsi"/>
          <w:bCs/>
        </w:rPr>
        <w:t xml:space="preserve">La empresa solicitante se compromete, en el caso de que sea concedida la solicitud, a: </w:t>
      </w:r>
    </w:p>
    <w:p w:rsidR="006B4333" w:rsidRPr="001A55FC" w:rsidRDefault="006B4333" w:rsidP="006B4333">
      <w:pPr>
        <w:pStyle w:val="articul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BA124" wp14:editId="3AA1E547">
                <wp:simplePos x="0" y="0"/>
                <wp:positionH relativeFrom="column">
                  <wp:posOffset>62230</wp:posOffset>
                </wp:positionH>
                <wp:positionV relativeFrom="paragraph">
                  <wp:posOffset>46355</wp:posOffset>
                </wp:positionV>
                <wp:extent cx="189230" cy="257175"/>
                <wp:effectExtent l="0" t="0" r="2032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33" w:rsidRDefault="006B4333" w:rsidP="006B4333"/>
                          <w:p w:rsidR="006B4333" w:rsidRDefault="006B4333" w:rsidP="006B4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pt;margin-top:3.65pt;width:14.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">
                <v:textbox>
                  <w:txbxContent>
                    <w:p w:rsidR="006B4333" w:rsidRDefault="006B4333" w:rsidP="006B4333"/>
                    <w:p w:rsidR="006B4333" w:rsidRDefault="006B4333" w:rsidP="006B4333"/>
                  </w:txbxContent>
                </v:textbox>
              </v:shape>
            </w:pict>
          </mc:Fallback>
        </mc:AlternateContent>
      </w:r>
      <w:r w:rsidRPr="001A55FC">
        <w:rPr>
          <w:rFonts w:asciiTheme="minorHAnsi" w:hAnsiTheme="minorHAnsi" w:cstheme="minorHAnsi"/>
          <w:bCs/>
          <w:sz w:val="22"/>
          <w:szCs w:val="22"/>
        </w:rPr>
        <w:t xml:space="preserve">Aceptar las condiciones del contrato </w:t>
      </w:r>
      <w:proofErr w:type="spellStart"/>
      <w:r w:rsidRPr="001A55FC">
        <w:rPr>
          <w:rFonts w:asciiTheme="minorHAnsi" w:hAnsiTheme="minorHAnsi" w:cstheme="minorHAnsi"/>
          <w:bCs/>
          <w:sz w:val="22"/>
          <w:szCs w:val="22"/>
        </w:rPr>
        <w:t>predoctoral</w:t>
      </w:r>
      <w:proofErr w:type="spellEnd"/>
      <w:r w:rsidRPr="001A55FC">
        <w:rPr>
          <w:rFonts w:asciiTheme="minorHAnsi" w:hAnsiTheme="minorHAnsi" w:cstheme="minorHAnsi"/>
          <w:bCs/>
          <w:sz w:val="22"/>
          <w:szCs w:val="22"/>
        </w:rPr>
        <w:t xml:space="preserve"> durante los tres años de duración del mismo.</w:t>
      </w:r>
    </w:p>
    <w:p w:rsidR="006B4333" w:rsidRPr="001A55FC" w:rsidRDefault="006B4333" w:rsidP="006B4333">
      <w:pPr>
        <w:pStyle w:val="articul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5B0BA" wp14:editId="59B9CAE7">
                <wp:simplePos x="0" y="0"/>
                <wp:positionH relativeFrom="column">
                  <wp:posOffset>73660</wp:posOffset>
                </wp:positionH>
                <wp:positionV relativeFrom="paragraph">
                  <wp:posOffset>490220</wp:posOffset>
                </wp:positionV>
                <wp:extent cx="189230" cy="257175"/>
                <wp:effectExtent l="0" t="0" r="2032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33" w:rsidRDefault="006B4333" w:rsidP="006B4333"/>
                          <w:p w:rsidR="006B4333" w:rsidRDefault="006B4333" w:rsidP="006B4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8pt;margin-top:38.6pt;width:14.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">
                <v:textbox>
                  <w:txbxContent>
                    <w:p w:rsidR="006B4333" w:rsidRDefault="006B4333" w:rsidP="006B4333"/>
                    <w:p w:rsidR="006B4333" w:rsidRDefault="006B4333" w:rsidP="006B433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9D928" wp14:editId="59FCBA2F">
                <wp:simplePos x="0" y="0"/>
                <wp:positionH relativeFrom="column">
                  <wp:posOffset>63500</wp:posOffset>
                </wp:positionH>
                <wp:positionV relativeFrom="paragraph">
                  <wp:posOffset>26670</wp:posOffset>
                </wp:positionV>
                <wp:extent cx="189230" cy="257175"/>
                <wp:effectExtent l="0" t="0" r="2032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33" w:rsidRDefault="006B4333" w:rsidP="006B4333"/>
                          <w:p w:rsidR="006B4333" w:rsidRDefault="006B4333" w:rsidP="006B4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pt;margin-top:2.1pt;width:14.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">
                <v:textbox>
                  <w:txbxContent>
                    <w:p w:rsidR="006B4333" w:rsidRDefault="006B4333" w:rsidP="006B4333"/>
                    <w:p w:rsidR="006B4333" w:rsidRDefault="006B4333" w:rsidP="006B433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 xml:space="preserve">Colaboración equivalente al </w:t>
      </w:r>
      <w:r w:rsidRPr="001A55FC">
        <w:rPr>
          <w:rFonts w:asciiTheme="minorHAnsi" w:hAnsiTheme="minorHAnsi" w:cstheme="minorHAnsi"/>
          <w:bCs/>
          <w:sz w:val="22"/>
          <w:szCs w:val="22"/>
        </w:rPr>
        <w:t xml:space="preserve">50% de los costes totales del contrato </w:t>
      </w:r>
      <w:proofErr w:type="spellStart"/>
      <w:r w:rsidRPr="001A55FC">
        <w:rPr>
          <w:rFonts w:asciiTheme="minorHAnsi" w:hAnsiTheme="minorHAnsi" w:cstheme="minorHAnsi"/>
          <w:bCs/>
          <w:sz w:val="22"/>
          <w:szCs w:val="22"/>
        </w:rPr>
        <w:t>predoctoral</w:t>
      </w:r>
      <w:proofErr w:type="spellEnd"/>
      <w:r w:rsidRPr="001A55FC">
        <w:rPr>
          <w:rFonts w:asciiTheme="minorHAnsi" w:hAnsiTheme="minorHAnsi" w:cstheme="minorHAnsi"/>
          <w:bCs/>
          <w:sz w:val="22"/>
          <w:szCs w:val="22"/>
        </w:rPr>
        <w:t xml:space="preserve"> durante los tres años de duración del mismo.</w:t>
      </w:r>
    </w:p>
    <w:p w:rsidR="006B4333" w:rsidRPr="001A55FC" w:rsidRDefault="006B4333" w:rsidP="006B4333">
      <w:pPr>
        <w:pStyle w:val="articulo"/>
        <w:ind w:left="709"/>
        <w:rPr>
          <w:rFonts w:asciiTheme="minorHAnsi" w:hAnsiTheme="minorHAnsi" w:cstheme="minorHAnsi"/>
        </w:rPr>
      </w:pPr>
      <w:r w:rsidRPr="001A55FC">
        <w:rPr>
          <w:rFonts w:asciiTheme="minorHAnsi" w:hAnsiTheme="minorHAnsi" w:cstheme="minorHAnsi"/>
          <w:bCs/>
          <w:sz w:val="22"/>
          <w:szCs w:val="22"/>
        </w:rPr>
        <w:t>Firma delos convenios de colaboración entre la empresa y la Universidad de Cádiz.</w:t>
      </w:r>
    </w:p>
    <w:p w:rsidR="006B4333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="Trebuchet MS" w:hAnsi="Trebuchet MS"/>
          <w:b w:val="0"/>
          <w:sz w:val="22"/>
          <w:szCs w:val="22"/>
        </w:rPr>
      </w:pPr>
    </w:p>
    <w:p w:rsidR="00936DAC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Theme="minorHAnsi" w:hAnsiTheme="minorHAnsi" w:cstheme="minorHAnsi"/>
          <w:sz w:val="22"/>
          <w:szCs w:val="22"/>
        </w:rPr>
      </w:pPr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>Firma del representante legal</w:t>
      </w:r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ab/>
        <w:t xml:space="preserve">   </w:t>
      </w:r>
    </w:p>
    <w:p w:rsidR="00936DAC" w:rsidRDefault="00936DAC" w:rsidP="006B4333">
      <w:pPr>
        <w:pStyle w:val="articulo"/>
        <w:spacing w:before="120" w:beforeAutospacing="0" w:after="120" w:afterAutospacing="0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936DAC" w:rsidRDefault="00936DAC" w:rsidP="006B4333">
      <w:pPr>
        <w:pStyle w:val="articulo"/>
        <w:spacing w:before="120" w:beforeAutospacing="0" w:after="120" w:afterAutospacing="0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6B4333" w:rsidRPr="001A55FC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Theme="minorHAnsi" w:hAnsiTheme="minorHAnsi" w:cstheme="minorHAnsi"/>
          <w:b w:val="0"/>
          <w:sz w:val="22"/>
          <w:szCs w:val="22"/>
        </w:rPr>
      </w:pPr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 xml:space="preserve">En                         </w:t>
      </w:r>
      <w:proofErr w:type="spellStart"/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>a</w:t>
      </w:r>
      <w:proofErr w:type="spellEnd"/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 xml:space="preserve">       de        </w:t>
      </w:r>
      <w:proofErr w:type="spellStart"/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>de</w:t>
      </w:r>
      <w:proofErr w:type="spellEnd"/>
      <w:r w:rsidRPr="001A55FC">
        <w:rPr>
          <w:rStyle w:val="Textoennegrita"/>
          <w:rFonts w:asciiTheme="minorHAnsi" w:hAnsiTheme="minorHAnsi" w:cstheme="minorHAnsi"/>
          <w:sz w:val="22"/>
          <w:szCs w:val="22"/>
        </w:rPr>
        <w:t xml:space="preserve">    201</w:t>
      </w:r>
      <w:r>
        <w:rPr>
          <w:rStyle w:val="Textoennegrita"/>
          <w:rFonts w:asciiTheme="minorHAnsi" w:hAnsiTheme="minorHAnsi" w:cstheme="minorHAnsi"/>
          <w:sz w:val="22"/>
          <w:szCs w:val="22"/>
        </w:rPr>
        <w:t>8</w:t>
      </w:r>
    </w:p>
    <w:p w:rsidR="006B4333" w:rsidRPr="001A55FC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="Trebuchet MS" w:hAnsi="Trebuchet MS"/>
          <w:b w:val="0"/>
          <w:sz w:val="22"/>
          <w:szCs w:val="22"/>
        </w:rPr>
      </w:pPr>
    </w:p>
    <w:p w:rsidR="006B4333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="Trebuchet MS" w:hAnsi="Trebuchet MS"/>
        </w:rPr>
      </w:pPr>
      <w:r w:rsidRPr="00DD61B1">
        <w:rPr>
          <w:rStyle w:val="Textoennegrita"/>
          <w:rFonts w:ascii="Trebuchet MS" w:hAnsi="Trebuchet MS"/>
        </w:rPr>
        <w:t xml:space="preserve">Ha de adjuntarse la documentación acreditativa de lo indicado en la solicitud. </w:t>
      </w:r>
    </w:p>
    <w:p w:rsidR="006B4333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="Trebuchet MS" w:hAnsi="Trebuchet MS"/>
        </w:rPr>
      </w:pPr>
    </w:p>
    <w:p w:rsidR="006B4333" w:rsidRPr="000474D5" w:rsidRDefault="006B4333" w:rsidP="006B4333">
      <w:pPr>
        <w:pStyle w:val="articulo"/>
        <w:spacing w:before="120" w:beforeAutospacing="0" w:after="120" w:afterAutospacing="0"/>
        <w:rPr>
          <w:rStyle w:val="Textoennegrita"/>
          <w:rFonts w:ascii="Trebuchet MS" w:hAnsi="Trebuchet MS"/>
          <w:b w:val="0"/>
          <w:sz w:val="22"/>
          <w:szCs w:val="22"/>
        </w:rPr>
      </w:pPr>
    </w:p>
    <w:p w:rsidR="006B4333" w:rsidRDefault="006B4333" w:rsidP="006B4333">
      <w:pPr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:rsidR="006B4333" w:rsidRPr="00936DAC" w:rsidRDefault="006B4333" w:rsidP="00936DAC">
      <w:pPr>
        <w:pStyle w:val="articulo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936DAC">
        <w:rPr>
          <w:rFonts w:asciiTheme="minorHAnsi" w:hAnsiTheme="minorHAnsi" w:cstheme="minorHAnsi"/>
          <w:b/>
          <w:bCs/>
          <w:caps/>
          <w:sz w:val="28"/>
          <w:szCs w:val="28"/>
        </w:rPr>
        <w:lastRenderedPageBreak/>
        <w:t>declaración responsable de no hallarse en ninguno de los supuestos de prohibición de contratar</w:t>
      </w:r>
    </w:p>
    <w:p w:rsidR="006B4333" w:rsidRPr="00936DAC" w:rsidRDefault="006B4333" w:rsidP="006B4333">
      <w:pPr>
        <w:pStyle w:val="CM3"/>
        <w:spacing w:after="275"/>
        <w:rPr>
          <w:color w:val="2C2C2C"/>
          <w:sz w:val="23"/>
          <w:szCs w:val="23"/>
        </w:rPr>
      </w:pPr>
      <w:r w:rsidRPr="00936DAC">
        <w:rPr>
          <w:color w:val="2C2C2C"/>
          <w:sz w:val="23"/>
          <w:szCs w:val="23"/>
        </w:rPr>
        <w:t xml:space="preserve">Don/Doña: </w:t>
      </w:r>
    </w:p>
    <w:p w:rsidR="006B4333" w:rsidRPr="00936DAC" w:rsidRDefault="006B4333" w:rsidP="006B4333">
      <w:pPr>
        <w:pStyle w:val="CM3"/>
        <w:spacing w:after="275"/>
        <w:rPr>
          <w:color w:val="2C2C2C"/>
          <w:sz w:val="23"/>
          <w:szCs w:val="23"/>
        </w:rPr>
      </w:pPr>
      <w:r w:rsidRPr="00936DAC">
        <w:rPr>
          <w:color w:val="2C2C2C"/>
          <w:sz w:val="23"/>
          <w:szCs w:val="23"/>
        </w:rPr>
        <w:t xml:space="preserve">CON D.N.I: </w:t>
      </w:r>
    </w:p>
    <w:p w:rsidR="006B4333" w:rsidRPr="00936DAC" w:rsidRDefault="006B4333" w:rsidP="006B4333">
      <w:pPr>
        <w:pStyle w:val="CM3"/>
        <w:spacing w:after="275" w:line="268" w:lineRule="atLeast"/>
        <w:rPr>
          <w:color w:val="2C2C2C"/>
          <w:sz w:val="23"/>
          <w:szCs w:val="23"/>
        </w:rPr>
      </w:pPr>
      <w:r w:rsidRPr="00936DAC">
        <w:rPr>
          <w:color w:val="2C2C2C"/>
          <w:sz w:val="23"/>
          <w:szCs w:val="23"/>
        </w:rPr>
        <w:t>EN NOMBRE PROPIO O EN REPRESENTACIÓN DE LA EMPRESA ___________________________</w:t>
      </w:r>
    </w:p>
    <w:p w:rsidR="006B4333" w:rsidRPr="00936DAC" w:rsidRDefault="006B4333" w:rsidP="006B4333">
      <w:pPr>
        <w:pStyle w:val="CM3"/>
        <w:spacing w:after="275" w:line="268" w:lineRule="atLeast"/>
        <w:rPr>
          <w:color w:val="2C2C2C"/>
          <w:sz w:val="23"/>
          <w:szCs w:val="23"/>
        </w:rPr>
      </w:pPr>
      <w:r w:rsidRPr="00936DAC">
        <w:rPr>
          <w:color w:val="2C2C2C"/>
          <w:sz w:val="23"/>
          <w:szCs w:val="23"/>
        </w:rPr>
        <w:t xml:space="preserve">DECLARA BAJO SU RESPONSABILIDAD, tener plena </w:t>
      </w:r>
      <w:r w:rsidRPr="00936DAC">
        <w:rPr>
          <w:color w:val="3E3E3E"/>
          <w:sz w:val="23"/>
          <w:szCs w:val="23"/>
        </w:rPr>
        <w:t xml:space="preserve">capacidad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obrar </w:t>
      </w:r>
      <w:r w:rsidRPr="00936DAC">
        <w:rPr>
          <w:color w:val="2C2C2C"/>
          <w:sz w:val="23"/>
          <w:szCs w:val="23"/>
        </w:rPr>
        <w:t xml:space="preserve">y no hallarse </w:t>
      </w:r>
      <w:r w:rsidRPr="00936DAC">
        <w:rPr>
          <w:color w:val="3E3E3E"/>
          <w:sz w:val="23"/>
          <w:szCs w:val="23"/>
        </w:rPr>
        <w:t xml:space="preserve">comprendida en </w:t>
      </w:r>
      <w:r w:rsidRPr="00936DAC">
        <w:rPr>
          <w:color w:val="2C2C2C"/>
          <w:sz w:val="23"/>
          <w:szCs w:val="23"/>
        </w:rPr>
        <w:t xml:space="preserve">ninguna de las </w:t>
      </w:r>
      <w:r w:rsidRPr="00936DAC">
        <w:rPr>
          <w:color w:val="3E3E3E"/>
          <w:sz w:val="23"/>
          <w:szCs w:val="23"/>
        </w:rPr>
        <w:t xml:space="preserve">circunstancias </w:t>
      </w:r>
      <w:r w:rsidRPr="00936DAC">
        <w:rPr>
          <w:color w:val="2C2C2C"/>
          <w:sz w:val="23"/>
          <w:szCs w:val="23"/>
        </w:rPr>
        <w:t xml:space="preserve">siguientes: </w:t>
      </w:r>
    </w:p>
    <w:p w:rsidR="004A4882" w:rsidRPr="00936DAC" w:rsidRDefault="006B4333" w:rsidP="006B4333">
      <w:pPr>
        <w:pStyle w:val="CM3"/>
        <w:numPr>
          <w:ilvl w:val="0"/>
          <w:numId w:val="3"/>
        </w:numPr>
        <w:spacing w:after="275" w:line="268" w:lineRule="atLeast"/>
        <w:rPr>
          <w:color w:val="2C2C2C"/>
          <w:sz w:val="23"/>
          <w:szCs w:val="23"/>
        </w:rPr>
      </w:pPr>
      <w:r w:rsidRPr="00936DAC">
        <w:rPr>
          <w:color w:val="2C2C2C"/>
          <w:sz w:val="23"/>
          <w:szCs w:val="23"/>
        </w:rPr>
        <w:t>Hab</w:t>
      </w:r>
      <w:r w:rsidRPr="00936DAC">
        <w:rPr>
          <w:color w:val="515151"/>
          <w:sz w:val="23"/>
          <w:szCs w:val="23"/>
        </w:rPr>
        <w:t>er s</w:t>
      </w:r>
      <w:r w:rsidRPr="00936DAC">
        <w:rPr>
          <w:color w:val="2C2C2C"/>
          <w:sz w:val="23"/>
          <w:szCs w:val="23"/>
        </w:rPr>
        <w:t xml:space="preserve">ido </w:t>
      </w:r>
      <w:r w:rsidRPr="00936DAC">
        <w:rPr>
          <w:color w:val="3E3E3E"/>
          <w:sz w:val="23"/>
          <w:szCs w:val="23"/>
        </w:rPr>
        <w:t>condenadas mediante s</w:t>
      </w:r>
      <w:r w:rsidRPr="00936DAC">
        <w:rPr>
          <w:color w:val="515151"/>
          <w:sz w:val="23"/>
          <w:szCs w:val="23"/>
        </w:rPr>
        <w:t>e</w:t>
      </w:r>
      <w:r w:rsidRPr="00936DAC">
        <w:rPr>
          <w:color w:val="2C2C2C"/>
          <w:sz w:val="23"/>
          <w:szCs w:val="23"/>
        </w:rPr>
        <w:t>nt</w:t>
      </w:r>
      <w:r w:rsidRPr="00936DAC">
        <w:rPr>
          <w:color w:val="515151"/>
          <w:sz w:val="23"/>
          <w:szCs w:val="23"/>
        </w:rPr>
        <w:t xml:space="preserve">encia </w:t>
      </w:r>
      <w:r w:rsidRPr="00936DAC">
        <w:rPr>
          <w:color w:val="3E3E3E"/>
          <w:sz w:val="23"/>
          <w:szCs w:val="23"/>
        </w:rPr>
        <w:t xml:space="preserve">firme </w:t>
      </w:r>
      <w:r w:rsidRPr="00936DAC">
        <w:rPr>
          <w:color w:val="2C2C2C"/>
          <w:sz w:val="23"/>
          <w:szCs w:val="23"/>
        </w:rPr>
        <w:t>p</w:t>
      </w:r>
      <w:r w:rsidRPr="00936DAC">
        <w:rPr>
          <w:color w:val="515151"/>
          <w:sz w:val="23"/>
          <w:szCs w:val="23"/>
        </w:rPr>
        <w:t xml:space="preserve">or </w:t>
      </w:r>
      <w:r w:rsidRPr="00936DAC">
        <w:rPr>
          <w:color w:val="3E3E3E"/>
          <w:sz w:val="23"/>
          <w:szCs w:val="23"/>
        </w:rPr>
        <w:t>delitos de terrorismo</w:t>
      </w:r>
      <w:r w:rsidR="004A4882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constitución o </w:t>
      </w:r>
      <w:r w:rsidRPr="00936DAC">
        <w:rPr>
          <w:color w:val="2C2C2C"/>
          <w:sz w:val="23"/>
          <w:szCs w:val="23"/>
        </w:rPr>
        <w:t>inte</w:t>
      </w:r>
      <w:r w:rsidRPr="00936DAC">
        <w:rPr>
          <w:color w:val="515151"/>
          <w:sz w:val="23"/>
          <w:szCs w:val="23"/>
        </w:rPr>
        <w:t>g</w:t>
      </w:r>
      <w:r w:rsidRPr="00936DAC">
        <w:rPr>
          <w:color w:val="2C2C2C"/>
          <w:sz w:val="23"/>
          <w:szCs w:val="23"/>
        </w:rPr>
        <w:t xml:space="preserve">ración </w:t>
      </w:r>
      <w:r w:rsidRPr="00936DAC">
        <w:rPr>
          <w:color w:val="3E3E3E"/>
          <w:sz w:val="23"/>
          <w:szCs w:val="23"/>
        </w:rPr>
        <w:t>de u</w:t>
      </w:r>
      <w:r w:rsidRPr="00936DAC">
        <w:rPr>
          <w:color w:val="2C2C2C"/>
          <w:sz w:val="23"/>
          <w:szCs w:val="23"/>
        </w:rPr>
        <w:t>n</w:t>
      </w:r>
      <w:r w:rsidRPr="00936DAC">
        <w:rPr>
          <w:color w:val="515151"/>
          <w:sz w:val="23"/>
          <w:szCs w:val="23"/>
        </w:rPr>
        <w:t xml:space="preserve">a </w:t>
      </w:r>
      <w:r w:rsidRPr="00936DAC">
        <w:rPr>
          <w:color w:val="3E3E3E"/>
          <w:sz w:val="23"/>
          <w:szCs w:val="23"/>
        </w:rPr>
        <w:t xml:space="preserve">organización o </w:t>
      </w:r>
      <w:r w:rsidRPr="00936DAC">
        <w:rPr>
          <w:color w:val="515151"/>
          <w:sz w:val="23"/>
          <w:szCs w:val="23"/>
        </w:rPr>
        <w:t>gr</w:t>
      </w:r>
      <w:r w:rsidRPr="00936DAC">
        <w:rPr>
          <w:color w:val="2C2C2C"/>
          <w:sz w:val="23"/>
          <w:szCs w:val="23"/>
        </w:rPr>
        <w:t xml:space="preserve">upo </w:t>
      </w:r>
      <w:r w:rsidRPr="00936DAC">
        <w:rPr>
          <w:color w:val="3E3E3E"/>
          <w:sz w:val="23"/>
          <w:szCs w:val="23"/>
        </w:rPr>
        <w:t xml:space="preserve">criminal, asociación </w:t>
      </w:r>
      <w:r w:rsidRPr="00936DAC">
        <w:rPr>
          <w:color w:val="2C2C2C"/>
          <w:sz w:val="23"/>
          <w:szCs w:val="23"/>
        </w:rPr>
        <w:t>ilíc</w:t>
      </w:r>
      <w:r w:rsidRPr="00936DAC">
        <w:rPr>
          <w:color w:val="2C2C2C"/>
          <w:sz w:val="23"/>
          <w:szCs w:val="23"/>
        </w:rPr>
        <w:t>it</w:t>
      </w:r>
      <w:r w:rsidRPr="00936DAC">
        <w:rPr>
          <w:color w:val="515151"/>
          <w:sz w:val="23"/>
          <w:szCs w:val="23"/>
        </w:rPr>
        <w:t>a</w:t>
      </w:r>
      <w:r w:rsidR="004A4882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financiación ilegal de </w:t>
      </w:r>
      <w:r w:rsidRPr="00936DAC">
        <w:rPr>
          <w:color w:val="2C2C2C"/>
          <w:sz w:val="23"/>
          <w:szCs w:val="23"/>
        </w:rPr>
        <w:t>lo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>partidos político</w:t>
      </w:r>
      <w:r w:rsidR="004A4882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515151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 xml:space="preserve">trata de </w:t>
      </w:r>
      <w:r w:rsidRPr="00936DAC">
        <w:rPr>
          <w:color w:val="515151"/>
          <w:sz w:val="23"/>
          <w:szCs w:val="23"/>
        </w:rPr>
        <w:t>sere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humanos, corrupción </w:t>
      </w:r>
      <w:r w:rsidR="004A4882" w:rsidRPr="00936DAC">
        <w:rPr>
          <w:color w:val="3E3E3E"/>
          <w:sz w:val="23"/>
          <w:szCs w:val="23"/>
        </w:rPr>
        <w:t xml:space="preserve">en los </w:t>
      </w:r>
      <w:r w:rsidRPr="00936DAC">
        <w:rPr>
          <w:color w:val="2C2C2C"/>
          <w:sz w:val="23"/>
          <w:szCs w:val="23"/>
        </w:rPr>
        <w:t>ne</w:t>
      </w:r>
      <w:r w:rsidRPr="00936DAC">
        <w:rPr>
          <w:color w:val="515151"/>
          <w:sz w:val="23"/>
          <w:szCs w:val="23"/>
        </w:rPr>
        <w:t>goc</w:t>
      </w:r>
      <w:r w:rsidRPr="00936DAC">
        <w:rPr>
          <w:color w:val="2C2C2C"/>
          <w:sz w:val="23"/>
          <w:szCs w:val="23"/>
        </w:rPr>
        <w:t>io</w:t>
      </w:r>
      <w:r w:rsidRPr="00936DAC">
        <w:rPr>
          <w:color w:val="515151"/>
          <w:sz w:val="23"/>
          <w:szCs w:val="23"/>
        </w:rPr>
        <w:t>s</w:t>
      </w:r>
      <w:r w:rsidR="004A4882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tráfico </w:t>
      </w:r>
      <w:r w:rsidRPr="00936DAC">
        <w:rPr>
          <w:color w:val="2C2C2C"/>
          <w:sz w:val="23"/>
          <w:szCs w:val="23"/>
        </w:rPr>
        <w:t>de influe</w:t>
      </w:r>
      <w:r w:rsidR="004A4882" w:rsidRPr="00936DAC">
        <w:rPr>
          <w:color w:val="2C2C2C"/>
          <w:sz w:val="23"/>
          <w:szCs w:val="23"/>
        </w:rPr>
        <w:t xml:space="preserve">ncia, </w:t>
      </w:r>
      <w:r w:rsidRPr="00936DAC">
        <w:rPr>
          <w:color w:val="3E3E3E"/>
          <w:sz w:val="23"/>
          <w:szCs w:val="23"/>
        </w:rPr>
        <w:t xml:space="preserve">cohecho, </w:t>
      </w:r>
      <w:r w:rsidRPr="00936DAC">
        <w:rPr>
          <w:color w:val="2C2C2C"/>
          <w:sz w:val="23"/>
          <w:szCs w:val="23"/>
        </w:rPr>
        <w:t>pr</w:t>
      </w:r>
      <w:r w:rsidRPr="00936DAC">
        <w:rPr>
          <w:color w:val="515151"/>
          <w:sz w:val="23"/>
          <w:szCs w:val="23"/>
        </w:rPr>
        <w:t>evaricac</w:t>
      </w:r>
      <w:r w:rsidRPr="00936DAC">
        <w:rPr>
          <w:color w:val="2C2C2C"/>
          <w:sz w:val="23"/>
          <w:szCs w:val="23"/>
        </w:rPr>
        <w:t>ión</w:t>
      </w:r>
      <w:r w:rsidRPr="00936DAC">
        <w:rPr>
          <w:color w:val="515151"/>
          <w:sz w:val="23"/>
          <w:szCs w:val="23"/>
        </w:rPr>
        <w:t>, f</w:t>
      </w:r>
      <w:r w:rsidRPr="00936DAC">
        <w:rPr>
          <w:color w:val="2C2C2C"/>
          <w:sz w:val="23"/>
          <w:szCs w:val="23"/>
        </w:rPr>
        <w:t>r</w:t>
      </w:r>
      <w:r w:rsidR="004A4882" w:rsidRPr="00936DAC">
        <w:rPr>
          <w:color w:val="515151"/>
          <w:sz w:val="23"/>
          <w:szCs w:val="23"/>
        </w:rPr>
        <w:t xml:space="preserve">audes, </w:t>
      </w:r>
      <w:r w:rsidRPr="00936DAC">
        <w:rPr>
          <w:color w:val="3E3E3E"/>
          <w:sz w:val="23"/>
          <w:szCs w:val="23"/>
        </w:rPr>
        <w:t>negociaciones y actividade</w:t>
      </w:r>
      <w:r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>prohibida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 xml:space="preserve">a </w:t>
      </w:r>
      <w:r w:rsidRPr="00936DAC">
        <w:rPr>
          <w:color w:val="2C2C2C"/>
          <w:sz w:val="23"/>
          <w:szCs w:val="23"/>
        </w:rPr>
        <w:t xml:space="preserve">los </w:t>
      </w:r>
      <w:r w:rsidRPr="00936DAC">
        <w:rPr>
          <w:color w:val="3E3E3E"/>
          <w:sz w:val="23"/>
          <w:szCs w:val="23"/>
        </w:rPr>
        <w:t>funcionarios</w:t>
      </w:r>
      <w:r w:rsidR="004A4882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delitos contra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Hacienda </w:t>
      </w:r>
      <w:r w:rsidRPr="00936DAC">
        <w:rPr>
          <w:color w:val="2C2C2C"/>
          <w:sz w:val="23"/>
          <w:szCs w:val="23"/>
        </w:rPr>
        <w:t xml:space="preserve">Pública </w:t>
      </w:r>
      <w:r w:rsidRPr="00936DAC">
        <w:rPr>
          <w:color w:val="3E3E3E"/>
          <w:sz w:val="23"/>
          <w:szCs w:val="23"/>
        </w:rPr>
        <w:t xml:space="preserve">y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Seguridad </w:t>
      </w:r>
      <w:r w:rsidRPr="00936DAC">
        <w:rPr>
          <w:color w:val="2C2C2C"/>
          <w:sz w:val="23"/>
          <w:szCs w:val="23"/>
        </w:rPr>
        <w:t>Social</w:t>
      </w:r>
      <w:r w:rsidR="004A4882" w:rsidRPr="00936DAC">
        <w:rPr>
          <w:color w:val="2C2C2C"/>
          <w:sz w:val="23"/>
          <w:szCs w:val="23"/>
        </w:rPr>
        <w:t>,</w:t>
      </w:r>
      <w:r w:rsidRPr="00936DAC">
        <w:rPr>
          <w:color w:val="2C2C2C"/>
          <w:sz w:val="23"/>
          <w:szCs w:val="23"/>
        </w:rPr>
        <w:t xml:space="preserve"> delitos </w:t>
      </w:r>
      <w:r w:rsidRPr="00936DAC">
        <w:rPr>
          <w:color w:val="3E3E3E"/>
          <w:sz w:val="23"/>
          <w:szCs w:val="23"/>
        </w:rPr>
        <w:t xml:space="preserve">contra </w:t>
      </w:r>
      <w:r w:rsidRPr="00936DAC">
        <w:rPr>
          <w:color w:val="2C2C2C"/>
          <w:sz w:val="23"/>
          <w:szCs w:val="23"/>
        </w:rPr>
        <w:t>lo</w:t>
      </w:r>
      <w:r w:rsidRPr="00936DAC">
        <w:rPr>
          <w:color w:val="2C2C2C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 xml:space="preserve"> derecho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2C2C2C"/>
          <w:sz w:val="23"/>
          <w:szCs w:val="23"/>
        </w:rPr>
        <w:t>de lo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2C2C2C"/>
          <w:sz w:val="23"/>
          <w:szCs w:val="23"/>
        </w:rPr>
        <w:t>trabajadore</w:t>
      </w:r>
      <w:r w:rsidRPr="00936DAC">
        <w:rPr>
          <w:color w:val="515151"/>
          <w:sz w:val="23"/>
          <w:szCs w:val="23"/>
        </w:rPr>
        <w:t>s</w:t>
      </w:r>
      <w:r w:rsidR="004A4882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malversación, </w:t>
      </w:r>
      <w:r w:rsidRPr="00936DAC">
        <w:rPr>
          <w:color w:val="2C2C2C"/>
          <w:sz w:val="23"/>
          <w:szCs w:val="23"/>
        </w:rPr>
        <w:t xml:space="preserve">blanqueo de </w:t>
      </w:r>
      <w:r w:rsidRPr="00936DAC">
        <w:rPr>
          <w:color w:val="3E3E3E"/>
          <w:sz w:val="23"/>
          <w:szCs w:val="23"/>
        </w:rPr>
        <w:t>capitales</w:t>
      </w:r>
      <w:r w:rsidRPr="00936DAC">
        <w:rPr>
          <w:color w:val="626262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 xml:space="preserve">delitos </w:t>
      </w:r>
      <w:r w:rsidRPr="00936DAC">
        <w:rPr>
          <w:color w:val="2C2C2C"/>
          <w:sz w:val="23"/>
          <w:szCs w:val="23"/>
        </w:rPr>
        <w:t xml:space="preserve">relativos </w:t>
      </w:r>
      <w:r w:rsidRPr="00936DAC">
        <w:rPr>
          <w:color w:val="3E3E3E"/>
          <w:sz w:val="23"/>
          <w:szCs w:val="23"/>
        </w:rPr>
        <w:t xml:space="preserve">a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ordenación </w:t>
      </w:r>
      <w:r w:rsidRPr="00936DAC">
        <w:rPr>
          <w:color w:val="2C2C2C"/>
          <w:sz w:val="23"/>
          <w:szCs w:val="23"/>
        </w:rPr>
        <w:t xml:space="preserve">del territorio </w:t>
      </w:r>
      <w:r w:rsidRPr="00936DAC">
        <w:rPr>
          <w:color w:val="3E3E3E"/>
          <w:sz w:val="23"/>
          <w:szCs w:val="23"/>
        </w:rPr>
        <w:t xml:space="preserve">y el </w:t>
      </w:r>
      <w:r w:rsidRPr="00936DAC">
        <w:rPr>
          <w:color w:val="2C2C2C"/>
          <w:sz w:val="23"/>
          <w:szCs w:val="23"/>
        </w:rPr>
        <w:t>urbani</w:t>
      </w:r>
      <w:r w:rsidRPr="00936DAC">
        <w:rPr>
          <w:color w:val="515151"/>
          <w:sz w:val="23"/>
          <w:szCs w:val="23"/>
        </w:rPr>
        <w:t xml:space="preserve">smo,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protección </w:t>
      </w:r>
      <w:r w:rsidRPr="00936DAC">
        <w:rPr>
          <w:color w:val="2C2C2C"/>
          <w:sz w:val="23"/>
          <w:szCs w:val="23"/>
        </w:rPr>
        <w:t xml:space="preserve">del </w:t>
      </w:r>
      <w:r w:rsidRPr="00936DAC">
        <w:rPr>
          <w:color w:val="3E3E3E"/>
          <w:sz w:val="23"/>
          <w:szCs w:val="23"/>
        </w:rPr>
        <w:t xml:space="preserve">patrimonio </w:t>
      </w:r>
      <w:r w:rsidRPr="00936DAC">
        <w:rPr>
          <w:color w:val="2C2C2C"/>
          <w:sz w:val="23"/>
          <w:szCs w:val="23"/>
        </w:rPr>
        <w:t xml:space="preserve">histórico </w:t>
      </w:r>
      <w:r w:rsidRPr="00936DAC">
        <w:rPr>
          <w:color w:val="3E3E3E"/>
          <w:sz w:val="23"/>
          <w:szCs w:val="23"/>
        </w:rPr>
        <w:t xml:space="preserve">y el </w:t>
      </w:r>
      <w:r w:rsidRPr="00936DAC">
        <w:rPr>
          <w:color w:val="2C2C2C"/>
          <w:sz w:val="23"/>
          <w:szCs w:val="23"/>
        </w:rPr>
        <w:t xml:space="preserve">medio </w:t>
      </w:r>
      <w:r w:rsidRPr="00936DAC">
        <w:rPr>
          <w:color w:val="3E3E3E"/>
          <w:sz w:val="23"/>
          <w:szCs w:val="23"/>
        </w:rPr>
        <w:t>ambiente</w:t>
      </w:r>
      <w:r w:rsidR="004A4882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o a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pena de inhabilitación </w:t>
      </w:r>
      <w:r w:rsidRPr="00936DAC">
        <w:rPr>
          <w:color w:val="515151"/>
          <w:sz w:val="23"/>
          <w:szCs w:val="23"/>
        </w:rPr>
        <w:t>e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pecial para el ejercicio de </w:t>
      </w:r>
      <w:r w:rsidRPr="00936DAC">
        <w:rPr>
          <w:color w:val="2C2C2C"/>
          <w:sz w:val="23"/>
          <w:szCs w:val="23"/>
        </w:rPr>
        <w:t>profe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>ión</w:t>
      </w:r>
      <w:r w:rsidRPr="00936DAC">
        <w:rPr>
          <w:color w:val="515151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>oficio</w:t>
      </w:r>
      <w:r w:rsidR="004A4882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industria o comercio. La prohibición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contratar alcanzará a </w:t>
      </w:r>
      <w:r w:rsidRPr="00936DAC">
        <w:rPr>
          <w:color w:val="2C2C2C"/>
          <w:sz w:val="23"/>
          <w:szCs w:val="23"/>
        </w:rPr>
        <w:t>l</w:t>
      </w:r>
      <w:r w:rsidRPr="00936DAC">
        <w:rPr>
          <w:color w:val="2C2C2C"/>
          <w:sz w:val="23"/>
          <w:szCs w:val="23"/>
        </w:rPr>
        <w:t>a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 xml:space="preserve">personas jurídicas que </w:t>
      </w:r>
      <w:r w:rsidRPr="00936DAC">
        <w:rPr>
          <w:color w:val="515151"/>
          <w:sz w:val="23"/>
          <w:szCs w:val="23"/>
        </w:rPr>
        <w:t>sea</w:t>
      </w:r>
      <w:r w:rsidRPr="00936DAC">
        <w:rPr>
          <w:color w:val="2C2C2C"/>
          <w:sz w:val="23"/>
          <w:szCs w:val="23"/>
        </w:rPr>
        <w:t xml:space="preserve">n </w:t>
      </w:r>
      <w:r w:rsidRPr="00936DAC">
        <w:rPr>
          <w:color w:val="3E3E3E"/>
          <w:sz w:val="23"/>
          <w:szCs w:val="23"/>
        </w:rPr>
        <w:t>declaradas penalmente re</w:t>
      </w:r>
      <w:r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ponsables</w:t>
      </w:r>
      <w:r w:rsidRPr="00936DAC">
        <w:rPr>
          <w:color w:val="737373"/>
          <w:sz w:val="23"/>
          <w:szCs w:val="23"/>
        </w:rPr>
        <w:t xml:space="preserve">, </w:t>
      </w:r>
      <w:r w:rsidRPr="00936DAC">
        <w:rPr>
          <w:color w:val="515151"/>
          <w:sz w:val="23"/>
          <w:szCs w:val="23"/>
        </w:rPr>
        <w:t xml:space="preserve">y </w:t>
      </w:r>
      <w:r w:rsidRPr="00936DAC">
        <w:rPr>
          <w:color w:val="3E3E3E"/>
          <w:sz w:val="23"/>
          <w:szCs w:val="23"/>
        </w:rPr>
        <w:t>a aquéllas cu</w:t>
      </w:r>
      <w:r w:rsidRPr="00936DAC">
        <w:rPr>
          <w:color w:val="3E3E3E"/>
          <w:sz w:val="23"/>
          <w:szCs w:val="23"/>
        </w:rPr>
        <w:t>y</w:t>
      </w:r>
      <w:r w:rsidRPr="00936DAC">
        <w:rPr>
          <w:color w:val="3E3E3E"/>
          <w:sz w:val="23"/>
          <w:szCs w:val="23"/>
        </w:rPr>
        <w:t xml:space="preserve">os administradores o </w:t>
      </w:r>
      <w:r w:rsidRPr="00936DAC">
        <w:rPr>
          <w:color w:val="2C2C2C"/>
          <w:sz w:val="23"/>
          <w:szCs w:val="23"/>
        </w:rPr>
        <w:t>repr</w:t>
      </w:r>
      <w:r w:rsidRPr="00936DAC">
        <w:rPr>
          <w:color w:val="515151"/>
          <w:sz w:val="23"/>
          <w:szCs w:val="23"/>
        </w:rPr>
        <w:t>esenta</w:t>
      </w:r>
      <w:r w:rsidRPr="00936DAC">
        <w:rPr>
          <w:color w:val="2C2C2C"/>
          <w:sz w:val="23"/>
          <w:szCs w:val="23"/>
        </w:rPr>
        <w:t>nt</w:t>
      </w:r>
      <w:r w:rsidRPr="00936DAC">
        <w:rPr>
          <w:color w:val="515151"/>
          <w:sz w:val="23"/>
          <w:szCs w:val="23"/>
        </w:rPr>
        <w:t>e</w:t>
      </w:r>
      <w:r w:rsidR="004A4882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 xml:space="preserve">lo </w:t>
      </w:r>
      <w:r w:rsidRPr="00936DAC">
        <w:rPr>
          <w:color w:val="515151"/>
          <w:sz w:val="23"/>
          <w:szCs w:val="23"/>
        </w:rPr>
        <w:t xml:space="preserve">sean </w:t>
      </w:r>
      <w:r w:rsidRPr="00936DAC">
        <w:rPr>
          <w:color w:val="3E3E3E"/>
          <w:sz w:val="23"/>
          <w:szCs w:val="23"/>
        </w:rPr>
        <w:t xml:space="preserve">de </w:t>
      </w:r>
      <w:r w:rsidRPr="00936DAC">
        <w:rPr>
          <w:color w:val="2C2C2C"/>
          <w:sz w:val="23"/>
          <w:szCs w:val="23"/>
        </w:rPr>
        <w:t>he</w:t>
      </w:r>
      <w:r w:rsidRPr="00936DAC">
        <w:rPr>
          <w:color w:val="515151"/>
          <w:sz w:val="23"/>
          <w:szCs w:val="23"/>
        </w:rPr>
        <w:t>c</w:t>
      </w:r>
      <w:r w:rsidRPr="00936DAC">
        <w:rPr>
          <w:color w:val="2C2C2C"/>
          <w:sz w:val="23"/>
          <w:szCs w:val="23"/>
        </w:rPr>
        <w:t xml:space="preserve">ho </w:t>
      </w:r>
      <w:r w:rsidRPr="00936DAC">
        <w:rPr>
          <w:color w:val="3E3E3E"/>
          <w:sz w:val="23"/>
          <w:szCs w:val="23"/>
        </w:rPr>
        <w:t>o de derecho</w:t>
      </w:r>
      <w:r w:rsidRPr="00936DAC">
        <w:rPr>
          <w:color w:val="737373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 xml:space="preserve">vigente </w:t>
      </w:r>
      <w:r w:rsidR="004A4882" w:rsidRPr="00936DAC">
        <w:rPr>
          <w:color w:val="3E3E3E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 xml:space="preserve">u </w:t>
      </w:r>
      <w:r w:rsidRPr="00936DAC">
        <w:rPr>
          <w:color w:val="3E3E3E"/>
          <w:sz w:val="23"/>
          <w:szCs w:val="23"/>
        </w:rPr>
        <w:t xml:space="preserve">cargo o </w:t>
      </w:r>
      <w:r w:rsidRPr="00936DAC">
        <w:rPr>
          <w:color w:val="2C2C2C"/>
          <w:sz w:val="23"/>
          <w:szCs w:val="23"/>
        </w:rPr>
        <w:t>repr</w:t>
      </w:r>
      <w:r w:rsidRPr="00936DAC">
        <w:rPr>
          <w:color w:val="515151"/>
          <w:sz w:val="23"/>
          <w:szCs w:val="23"/>
        </w:rPr>
        <w:t>esen</w:t>
      </w:r>
      <w:r w:rsidRPr="00936DAC">
        <w:rPr>
          <w:color w:val="3E3E3E"/>
          <w:sz w:val="23"/>
          <w:szCs w:val="23"/>
        </w:rPr>
        <w:t xml:space="preserve">tación </w:t>
      </w:r>
      <w:r w:rsidRPr="00936DAC">
        <w:rPr>
          <w:color w:val="515151"/>
          <w:sz w:val="23"/>
          <w:szCs w:val="23"/>
        </w:rPr>
        <w:t xml:space="preserve">y </w:t>
      </w:r>
      <w:r w:rsidRPr="00936DAC">
        <w:rPr>
          <w:color w:val="2C2C2C"/>
          <w:sz w:val="23"/>
          <w:szCs w:val="23"/>
        </w:rPr>
        <w:t>ha</w:t>
      </w:r>
      <w:r w:rsidRPr="00936DAC">
        <w:rPr>
          <w:color w:val="515151"/>
          <w:sz w:val="23"/>
          <w:szCs w:val="23"/>
        </w:rPr>
        <w:t xml:space="preserve">sta </w:t>
      </w:r>
      <w:r w:rsidRPr="00936DAC">
        <w:rPr>
          <w:color w:val="3E3E3E"/>
          <w:sz w:val="23"/>
          <w:szCs w:val="23"/>
        </w:rPr>
        <w:t>su</w:t>
      </w:r>
      <w:r w:rsidRPr="00936DAC">
        <w:rPr>
          <w:color w:val="3E3E3E"/>
          <w:sz w:val="23"/>
          <w:szCs w:val="23"/>
        </w:rPr>
        <w:t xml:space="preserve"> cese, </w:t>
      </w:r>
      <w:r w:rsidR="004A4882" w:rsidRPr="00936DAC">
        <w:rPr>
          <w:color w:val="3E3E3E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 xml:space="preserve">e </w:t>
      </w:r>
      <w:r w:rsidRPr="00936DAC">
        <w:rPr>
          <w:color w:val="3E3E3E"/>
          <w:sz w:val="23"/>
          <w:szCs w:val="23"/>
        </w:rPr>
        <w:t xml:space="preserve">encontraran </w:t>
      </w:r>
      <w:r w:rsidRPr="00936DAC">
        <w:rPr>
          <w:color w:val="515151"/>
          <w:sz w:val="23"/>
          <w:szCs w:val="23"/>
        </w:rPr>
        <w:t xml:space="preserve">en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 xml:space="preserve">ituación mencionada </w:t>
      </w:r>
      <w:r w:rsidRPr="00936DAC">
        <w:rPr>
          <w:color w:val="3E3E3E"/>
          <w:sz w:val="23"/>
          <w:szCs w:val="23"/>
        </w:rPr>
        <w:t xml:space="preserve">en </w:t>
      </w:r>
      <w:r w:rsidRPr="00936DAC">
        <w:rPr>
          <w:color w:val="2C2C2C"/>
          <w:sz w:val="23"/>
          <w:szCs w:val="23"/>
        </w:rPr>
        <w:t xml:space="preserve">este apartado. </w:t>
      </w:r>
    </w:p>
    <w:p w:rsidR="005E63A1" w:rsidRPr="00936DAC" w:rsidRDefault="006B4333" w:rsidP="006B4333">
      <w:pPr>
        <w:pStyle w:val="CM3"/>
        <w:numPr>
          <w:ilvl w:val="0"/>
          <w:numId w:val="3"/>
        </w:numPr>
        <w:spacing w:after="275" w:line="268" w:lineRule="atLeast"/>
        <w:rPr>
          <w:color w:val="2C2C2C"/>
          <w:sz w:val="23"/>
          <w:szCs w:val="23"/>
        </w:rPr>
      </w:pPr>
      <w:r w:rsidRPr="00936DAC">
        <w:rPr>
          <w:color w:val="3E3E3E"/>
          <w:sz w:val="23"/>
          <w:szCs w:val="23"/>
        </w:rPr>
        <w:t xml:space="preserve">Haber ido </w:t>
      </w:r>
      <w:r w:rsidRPr="00936DAC">
        <w:rPr>
          <w:color w:val="515151"/>
          <w:sz w:val="23"/>
          <w:szCs w:val="23"/>
        </w:rPr>
        <w:t>sa</w:t>
      </w:r>
      <w:r w:rsidRPr="00936DAC">
        <w:rPr>
          <w:color w:val="2C2C2C"/>
          <w:sz w:val="23"/>
          <w:szCs w:val="23"/>
        </w:rPr>
        <w:t>ncion</w:t>
      </w:r>
      <w:r w:rsidRPr="00936DAC">
        <w:rPr>
          <w:color w:val="515151"/>
          <w:sz w:val="23"/>
          <w:szCs w:val="23"/>
        </w:rPr>
        <w:t>a</w:t>
      </w:r>
      <w:r w:rsidRPr="00936DAC">
        <w:rPr>
          <w:color w:val="2C2C2C"/>
          <w:sz w:val="23"/>
          <w:szCs w:val="23"/>
        </w:rPr>
        <w:t>da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>con carác</w:t>
      </w:r>
      <w:r w:rsidRPr="00936DAC">
        <w:rPr>
          <w:color w:val="2C2C2C"/>
          <w:sz w:val="23"/>
          <w:szCs w:val="23"/>
        </w:rPr>
        <w:t>t</w:t>
      </w:r>
      <w:r w:rsidRPr="00936DAC">
        <w:rPr>
          <w:color w:val="515151"/>
          <w:sz w:val="23"/>
          <w:szCs w:val="23"/>
        </w:rPr>
        <w:t>e</w:t>
      </w:r>
      <w:r w:rsidRPr="00936DAC">
        <w:rPr>
          <w:color w:val="2C2C2C"/>
          <w:sz w:val="23"/>
          <w:szCs w:val="23"/>
        </w:rPr>
        <w:t xml:space="preserve">r </w:t>
      </w:r>
      <w:r w:rsidR="00A074BD" w:rsidRPr="00936DAC">
        <w:rPr>
          <w:color w:val="2C2C2C"/>
          <w:sz w:val="23"/>
          <w:szCs w:val="23"/>
        </w:rPr>
        <w:t>f</w:t>
      </w:r>
      <w:r w:rsidRPr="00936DAC">
        <w:rPr>
          <w:color w:val="3E3E3E"/>
          <w:sz w:val="23"/>
          <w:szCs w:val="23"/>
        </w:rPr>
        <w:t xml:space="preserve">irme por infracción </w:t>
      </w:r>
      <w:r w:rsidRPr="00936DAC">
        <w:rPr>
          <w:color w:val="515151"/>
          <w:sz w:val="23"/>
          <w:szCs w:val="23"/>
        </w:rPr>
        <w:t xml:space="preserve">grave </w:t>
      </w:r>
      <w:r w:rsidRPr="00936DAC">
        <w:rPr>
          <w:color w:val="3E3E3E"/>
          <w:sz w:val="23"/>
          <w:szCs w:val="23"/>
        </w:rPr>
        <w:t xml:space="preserve">en materia </w:t>
      </w:r>
      <w:r w:rsidRPr="00936DAC">
        <w:rPr>
          <w:color w:val="2C2C2C"/>
          <w:sz w:val="23"/>
          <w:szCs w:val="23"/>
        </w:rPr>
        <w:t>profe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>ion</w:t>
      </w:r>
      <w:r w:rsidRPr="00936DAC">
        <w:rPr>
          <w:color w:val="515151"/>
          <w:sz w:val="23"/>
          <w:szCs w:val="23"/>
        </w:rPr>
        <w:t>a</w:t>
      </w:r>
      <w:r w:rsidRPr="00936DAC">
        <w:rPr>
          <w:color w:val="2C2C2C"/>
          <w:sz w:val="23"/>
          <w:szCs w:val="23"/>
        </w:rPr>
        <w:t>l</w:t>
      </w:r>
      <w:r w:rsidR="00A074BD" w:rsidRPr="00936DAC">
        <w:rPr>
          <w:color w:val="2C2C2C"/>
          <w:sz w:val="23"/>
          <w:szCs w:val="23"/>
        </w:rPr>
        <w:t>,</w:t>
      </w:r>
      <w:r w:rsidRPr="00936DAC">
        <w:rPr>
          <w:color w:val="2C2C2C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de falseamiento de la </w:t>
      </w:r>
      <w:r w:rsidRPr="00936DAC">
        <w:rPr>
          <w:color w:val="515151"/>
          <w:sz w:val="23"/>
          <w:szCs w:val="23"/>
        </w:rPr>
        <w:t>compet</w:t>
      </w:r>
      <w:r w:rsidRPr="00936DAC">
        <w:rPr>
          <w:color w:val="3E3E3E"/>
          <w:sz w:val="23"/>
          <w:szCs w:val="23"/>
        </w:rPr>
        <w:t>encia</w:t>
      </w:r>
      <w:r w:rsidR="00A074BD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d</w:t>
      </w:r>
      <w:r w:rsidR="00A074BD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>integración labor</w:t>
      </w:r>
      <w:r w:rsidRPr="00936DAC">
        <w:rPr>
          <w:color w:val="515151"/>
          <w:sz w:val="23"/>
          <w:szCs w:val="23"/>
        </w:rPr>
        <w:t xml:space="preserve">al y </w:t>
      </w:r>
      <w:r w:rsidRPr="00936DAC">
        <w:rPr>
          <w:color w:val="3E3E3E"/>
          <w:sz w:val="23"/>
          <w:szCs w:val="23"/>
        </w:rPr>
        <w:t xml:space="preserve">de </w:t>
      </w:r>
      <w:r w:rsidRPr="00936DAC">
        <w:rPr>
          <w:color w:val="2C2C2C"/>
          <w:sz w:val="23"/>
          <w:szCs w:val="23"/>
        </w:rPr>
        <w:t>iguald</w:t>
      </w:r>
      <w:r w:rsidRPr="00936DAC">
        <w:rPr>
          <w:color w:val="515151"/>
          <w:sz w:val="23"/>
          <w:szCs w:val="23"/>
        </w:rPr>
        <w:t>a</w:t>
      </w:r>
      <w:r w:rsidRPr="00936DAC">
        <w:rPr>
          <w:color w:val="2C2C2C"/>
          <w:sz w:val="23"/>
          <w:szCs w:val="23"/>
        </w:rPr>
        <w:t xml:space="preserve">d </w:t>
      </w:r>
      <w:r w:rsidRPr="00936DAC">
        <w:rPr>
          <w:color w:val="3E3E3E"/>
          <w:sz w:val="23"/>
          <w:szCs w:val="23"/>
        </w:rPr>
        <w:t>d</w:t>
      </w:r>
      <w:r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515151"/>
          <w:sz w:val="23"/>
          <w:szCs w:val="23"/>
        </w:rPr>
        <w:t>oportunidade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 xml:space="preserve"> y no discriminación de la per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>ona con di</w:t>
      </w:r>
      <w:r w:rsidR="00A074BD" w:rsidRPr="00936DAC">
        <w:rPr>
          <w:color w:val="515151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>capacidad</w:t>
      </w:r>
      <w:r w:rsidR="00A074BD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o de extranjería</w:t>
      </w:r>
      <w:r w:rsidR="00A074BD" w:rsidRPr="00936DAC">
        <w:rPr>
          <w:color w:val="515151"/>
          <w:sz w:val="23"/>
          <w:szCs w:val="23"/>
        </w:rPr>
        <w:t>,</w:t>
      </w:r>
      <w:r w:rsidRPr="00936DAC">
        <w:rPr>
          <w:color w:val="515151"/>
          <w:sz w:val="23"/>
          <w:szCs w:val="23"/>
        </w:rPr>
        <w:t xml:space="preserve"> de conformidad </w:t>
      </w:r>
      <w:r w:rsidR="00A074BD" w:rsidRPr="00936DAC">
        <w:rPr>
          <w:color w:val="515151"/>
          <w:sz w:val="23"/>
          <w:szCs w:val="23"/>
        </w:rPr>
        <w:t xml:space="preserve">con lo establecido en </w:t>
      </w:r>
      <w:r w:rsidRPr="00936DAC">
        <w:rPr>
          <w:color w:val="515151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normativa </w:t>
      </w:r>
      <w:r w:rsidR="00A074BD" w:rsidRPr="00936DAC">
        <w:rPr>
          <w:color w:val="515151"/>
          <w:sz w:val="23"/>
          <w:szCs w:val="23"/>
        </w:rPr>
        <w:t xml:space="preserve">vigente; </w:t>
      </w:r>
      <w:r w:rsidRPr="00936DAC">
        <w:rPr>
          <w:color w:val="3E3E3E"/>
          <w:sz w:val="23"/>
          <w:szCs w:val="23"/>
        </w:rPr>
        <w:t>por infra</w:t>
      </w:r>
      <w:r w:rsidR="00A074BD" w:rsidRPr="00936DAC">
        <w:rPr>
          <w:color w:val="3E3E3E"/>
          <w:sz w:val="23"/>
          <w:szCs w:val="23"/>
        </w:rPr>
        <w:t>c</w:t>
      </w:r>
      <w:r w:rsidRPr="00936DAC">
        <w:rPr>
          <w:color w:val="3E3E3E"/>
          <w:sz w:val="23"/>
          <w:szCs w:val="23"/>
        </w:rPr>
        <w:t xml:space="preserve">ción </w:t>
      </w:r>
      <w:r w:rsidRPr="00936DAC">
        <w:rPr>
          <w:color w:val="2C2C2C"/>
          <w:sz w:val="23"/>
          <w:szCs w:val="23"/>
        </w:rPr>
        <w:t xml:space="preserve">muy </w:t>
      </w:r>
      <w:r w:rsidRPr="00936DAC">
        <w:rPr>
          <w:color w:val="515151"/>
          <w:sz w:val="23"/>
          <w:szCs w:val="23"/>
        </w:rPr>
        <w:t>g</w:t>
      </w:r>
      <w:r w:rsidRPr="00936DAC">
        <w:rPr>
          <w:color w:val="2C2C2C"/>
          <w:sz w:val="23"/>
          <w:szCs w:val="23"/>
        </w:rPr>
        <w:t xml:space="preserve">rave </w:t>
      </w:r>
      <w:r w:rsidRPr="00936DAC">
        <w:rPr>
          <w:color w:val="515151"/>
          <w:sz w:val="23"/>
          <w:szCs w:val="23"/>
        </w:rPr>
        <w:t xml:space="preserve">en </w:t>
      </w:r>
      <w:r w:rsidRPr="00936DAC">
        <w:rPr>
          <w:color w:val="3E3E3E"/>
          <w:sz w:val="23"/>
          <w:szCs w:val="23"/>
        </w:rPr>
        <w:t>materia medioambi</w:t>
      </w:r>
      <w:r w:rsidR="00A074BD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>ntal</w:t>
      </w:r>
      <w:r w:rsidR="00A074BD" w:rsidRPr="00936DAC">
        <w:rPr>
          <w:color w:val="3E3E3E"/>
          <w:sz w:val="23"/>
          <w:szCs w:val="23"/>
        </w:rPr>
        <w:t xml:space="preserve">, de acuerdo </w:t>
      </w:r>
      <w:r w:rsidRPr="00936DAC">
        <w:rPr>
          <w:color w:val="3E3E3E"/>
          <w:sz w:val="23"/>
          <w:szCs w:val="23"/>
        </w:rPr>
        <w:t xml:space="preserve">con </w:t>
      </w:r>
      <w:r w:rsidRPr="00936DAC">
        <w:rPr>
          <w:color w:val="2C2C2C"/>
          <w:sz w:val="23"/>
          <w:szCs w:val="23"/>
        </w:rPr>
        <w:t xml:space="preserve">lo </w:t>
      </w:r>
      <w:r w:rsidRPr="00936DAC">
        <w:rPr>
          <w:color w:val="515151"/>
          <w:sz w:val="23"/>
          <w:szCs w:val="23"/>
        </w:rPr>
        <w:t>estab</w:t>
      </w:r>
      <w:r w:rsidRPr="00936DAC">
        <w:rPr>
          <w:color w:val="2C2C2C"/>
          <w:sz w:val="23"/>
          <w:szCs w:val="23"/>
        </w:rPr>
        <w:t>le</w:t>
      </w:r>
      <w:r w:rsidRPr="00936DAC">
        <w:rPr>
          <w:color w:val="515151"/>
          <w:sz w:val="23"/>
          <w:szCs w:val="23"/>
        </w:rPr>
        <w:t>c</w:t>
      </w:r>
      <w:r w:rsidRPr="00936DAC">
        <w:rPr>
          <w:color w:val="2C2C2C"/>
          <w:sz w:val="23"/>
          <w:szCs w:val="23"/>
        </w:rPr>
        <w:t>id</w:t>
      </w:r>
      <w:r w:rsidRPr="00936DAC">
        <w:rPr>
          <w:color w:val="515151"/>
          <w:sz w:val="23"/>
          <w:szCs w:val="23"/>
        </w:rPr>
        <w:t xml:space="preserve">o en </w:t>
      </w:r>
      <w:r w:rsidRPr="00936DAC">
        <w:rPr>
          <w:color w:val="2C2C2C"/>
          <w:sz w:val="23"/>
          <w:szCs w:val="23"/>
        </w:rPr>
        <w:t>l</w:t>
      </w:r>
      <w:r w:rsidRPr="00936DAC">
        <w:rPr>
          <w:color w:val="515151"/>
          <w:sz w:val="23"/>
          <w:szCs w:val="23"/>
        </w:rPr>
        <w:t xml:space="preserve">a </w:t>
      </w:r>
      <w:r w:rsidRPr="00936DAC">
        <w:rPr>
          <w:color w:val="3E3E3E"/>
          <w:sz w:val="23"/>
          <w:szCs w:val="23"/>
        </w:rPr>
        <w:t>Ley 21</w:t>
      </w:r>
      <w:r w:rsidRPr="00936DAC">
        <w:rPr>
          <w:color w:val="626262"/>
          <w:sz w:val="23"/>
          <w:szCs w:val="23"/>
        </w:rPr>
        <w:t>/</w:t>
      </w:r>
      <w:r w:rsidRPr="00936DAC">
        <w:rPr>
          <w:color w:val="3E3E3E"/>
          <w:sz w:val="23"/>
          <w:szCs w:val="23"/>
        </w:rPr>
        <w:t>2013, de 9 de diciembre</w:t>
      </w:r>
      <w:r w:rsidR="00A074BD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de </w:t>
      </w:r>
      <w:r w:rsidRPr="00936DAC">
        <w:rPr>
          <w:color w:val="515151"/>
          <w:sz w:val="23"/>
          <w:szCs w:val="23"/>
        </w:rPr>
        <w:t>eva</w:t>
      </w:r>
      <w:r w:rsidRPr="00936DAC">
        <w:rPr>
          <w:color w:val="2C2C2C"/>
          <w:sz w:val="23"/>
          <w:szCs w:val="23"/>
        </w:rPr>
        <w:t xml:space="preserve">luación </w:t>
      </w:r>
      <w:r w:rsidRPr="00936DAC">
        <w:rPr>
          <w:color w:val="3E3E3E"/>
          <w:sz w:val="23"/>
          <w:szCs w:val="23"/>
        </w:rPr>
        <w:t>ambi</w:t>
      </w:r>
      <w:r w:rsidR="00A074BD" w:rsidRPr="00936DAC">
        <w:rPr>
          <w:color w:val="3E3E3E"/>
          <w:sz w:val="23"/>
          <w:szCs w:val="23"/>
        </w:rPr>
        <w:t xml:space="preserve">ental; </w:t>
      </w:r>
      <w:r w:rsidRPr="00936DAC">
        <w:rPr>
          <w:color w:val="3E3E3E"/>
          <w:sz w:val="23"/>
          <w:szCs w:val="23"/>
        </w:rPr>
        <w:t xml:space="preserve">en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>L</w:t>
      </w:r>
      <w:r w:rsidR="00A074BD" w:rsidRPr="00936DAC">
        <w:rPr>
          <w:color w:val="3E3E3E"/>
          <w:sz w:val="23"/>
          <w:szCs w:val="23"/>
        </w:rPr>
        <w:t xml:space="preserve">ey </w:t>
      </w:r>
      <w:r w:rsidRPr="00936DAC">
        <w:rPr>
          <w:color w:val="3E3E3E"/>
          <w:sz w:val="23"/>
          <w:szCs w:val="23"/>
        </w:rPr>
        <w:t>22</w:t>
      </w:r>
      <w:r w:rsidR="00A074BD" w:rsidRPr="00936DAC">
        <w:rPr>
          <w:color w:val="3E3E3E"/>
          <w:sz w:val="23"/>
          <w:szCs w:val="23"/>
        </w:rPr>
        <w:t>/1988</w:t>
      </w:r>
      <w:r w:rsidRPr="00936DAC">
        <w:rPr>
          <w:color w:val="3E3E3E"/>
          <w:sz w:val="23"/>
          <w:szCs w:val="23"/>
        </w:rPr>
        <w:t xml:space="preserve">, de 28 </w:t>
      </w:r>
      <w:r w:rsidRPr="00936DAC">
        <w:rPr>
          <w:color w:val="2C2C2C"/>
          <w:sz w:val="23"/>
          <w:szCs w:val="23"/>
        </w:rPr>
        <w:t>d</w:t>
      </w:r>
      <w:r w:rsidRPr="00936DAC">
        <w:rPr>
          <w:color w:val="515151"/>
          <w:sz w:val="23"/>
          <w:szCs w:val="23"/>
        </w:rPr>
        <w:t xml:space="preserve">e </w:t>
      </w:r>
      <w:r w:rsidRPr="00936DAC">
        <w:rPr>
          <w:color w:val="2C2C2C"/>
          <w:sz w:val="23"/>
          <w:szCs w:val="23"/>
        </w:rPr>
        <w:t>julio</w:t>
      </w:r>
      <w:r w:rsidR="00A074BD" w:rsidRPr="00936DAC">
        <w:rPr>
          <w:color w:val="2C2C2C"/>
          <w:sz w:val="23"/>
          <w:szCs w:val="23"/>
        </w:rPr>
        <w:t>,</w:t>
      </w:r>
      <w:r w:rsidRPr="00936DAC">
        <w:rPr>
          <w:color w:val="2C2C2C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de Costas; en </w:t>
      </w:r>
      <w:r w:rsidRPr="00936DAC">
        <w:rPr>
          <w:color w:val="2C2C2C"/>
          <w:sz w:val="23"/>
          <w:szCs w:val="23"/>
        </w:rPr>
        <w:t xml:space="preserve">la Ley </w:t>
      </w:r>
      <w:r w:rsidRPr="00936DAC">
        <w:rPr>
          <w:color w:val="3E3E3E"/>
          <w:sz w:val="23"/>
          <w:szCs w:val="23"/>
        </w:rPr>
        <w:t xml:space="preserve">4/1 989,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27 de </w:t>
      </w:r>
      <w:r w:rsidRPr="00936DAC">
        <w:rPr>
          <w:color w:val="2C2C2C"/>
          <w:sz w:val="23"/>
          <w:szCs w:val="23"/>
        </w:rPr>
        <w:t>marzo</w:t>
      </w:r>
      <w:r w:rsidR="00A074BD" w:rsidRPr="00936DAC">
        <w:rPr>
          <w:color w:val="2C2C2C"/>
          <w:sz w:val="23"/>
          <w:szCs w:val="23"/>
        </w:rPr>
        <w:t>,</w:t>
      </w:r>
      <w:r w:rsidRPr="00936DAC">
        <w:rPr>
          <w:color w:val="2C2C2C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de Conservación de </w:t>
      </w:r>
      <w:r w:rsidRPr="00936DAC">
        <w:rPr>
          <w:color w:val="2C2C2C"/>
          <w:sz w:val="23"/>
          <w:szCs w:val="23"/>
        </w:rPr>
        <w:t>lo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 xml:space="preserve">Espacios Naturales y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la Flora y Fauna Silvestres; en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>Ley 1</w:t>
      </w:r>
      <w:r w:rsidRPr="00936DAC">
        <w:rPr>
          <w:color w:val="2C2C2C"/>
          <w:sz w:val="23"/>
          <w:szCs w:val="23"/>
        </w:rPr>
        <w:t xml:space="preserve">1/1997, de </w:t>
      </w:r>
      <w:r w:rsidRPr="00936DAC">
        <w:rPr>
          <w:color w:val="3E3E3E"/>
          <w:sz w:val="23"/>
          <w:szCs w:val="23"/>
        </w:rPr>
        <w:t xml:space="preserve">24 de abril, de Envases y Residuos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>Envases</w:t>
      </w:r>
      <w:r w:rsidR="00A074BD" w:rsidRPr="00936DAC">
        <w:rPr>
          <w:color w:val="3E3E3E"/>
          <w:sz w:val="23"/>
          <w:szCs w:val="23"/>
        </w:rPr>
        <w:t xml:space="preserve">; </w:t>
      </w:r>
      <w:r w:rsidRPr="00936DAC">
        <w:rPr>
          <w:color w:val="3E3E3E"/>
          <w:sz w:val="23"/>
          <w:szCs w:val="23"/>
        </w:rPr>
        <w:t xml:space="preserve"> en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Ley </w:t>
      </w:r>
      <w:r w:rsidRPr="00936DAC">
        <w:rPr>
          <w:color w:val="2C2C2C"/>
          <w:sz w:val="23"/>
          <w:szCs w:val="23"/>
        </w:rPr>
        <w:t>10/1998</w:t>
      </w:r>
      <w:r w:rsidRPr="00936DAC">
        <w:rPr>
          <w:color w:val="515151"/>
          <w:sz w:val="23"/>
          <w:szCs w:val="23"/>
        </w:rPr>
        <w:t xml:space="preserve">,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21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 xml:space="preserve">abril, </w:t>
      </w:r>
      <w:r w:rsidRPr="00936DAC">
        <w:rPr>
          <w:color w:val="2C2C2C"/>
          <w:sz w:val="23"/>
          <w:szCs w:val="23"/>
        </w:rPr>
        <w:t xml:space="preserve">de Residuos; </w:t>
      </w:r>
      <w:r w:rsidRPr="00936DAC">
        <w:rPr>
          <w:color w:val="3E3E3E"/>
          <w:sz w:val="23"/>
          <w:szCs w:val="23"/>
        </w:rPr>
        <w:t xml:space="preserve">en el Texto </w:t>
      </w:r>
      <w:r w:rsidR="00A074BD" w:rsidRPr="00936DAC">
        <w:rPr>
          <w:color w:val="2C2C2C"/>
          <w:sz w:val="23"/>
          <w:szCs w:val="23"/>
        </w:rPr>
        <w:t>Refundido de l</w:t>
      </w:r>
      <w:r w:rsidRPr="00936DAC">
        <w:rPr>
          <w:color w:val="2C2C2C"/>
          <w:sz w:val="23"/>
          <w:szCs w:val="23"/>
        </w:rPr>
        <w:t xml:space="preserve">a </w:t>
      </w:r>
      <w:r w:rsidRPr="00936DAC">
        <w:rPr>
          <w:color w:val="515151"/>
          <w:sz w:val="23"/>
          <w:szCs w:val="23"/>
        </w:rPr>
        <w:t xml:space="preserve">Ley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>Aguas</w:t>
      </w:r>
      <w:r w:rsidR="00A074BD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515151"/>
          <w:sz w:val="23"/>
          <w:szCs w:val="23"/>
        </w:rPr>
        <w:t xml:space="preserve">aprobado </w:t>
      </w:r>
      <w:r w:rsidRPr="00936DAC">
        <w:rPr>
          <w:color w:val="3E3E3E"/>
          <w:sz w:val="23"/>
          <w:szCs w:val="23"/>
        </w:rPr>
        <w:t xml:space="preserve">por </w:t>
      </w:r>
      <w:r w:rsidRPr="00936DAC">
        <w:rPr>
          <w:color w:val="2C2C2C"/>
          <w:sz w:val="23"/>
          <w:szCs w:val="23"/>
        </w:rPr>
        <w:t xml:space="preserve">Real Decreto </w:t>
      </w:r>
      <w:r w:rsidRPr="00936DAC">
        <w:rPr>
          <w:color w:val="3E3E3E"/>
          <w:sz w:val="23"/>
          <w:szCs w:val="23"/>
        </w:rPr>
        <w:t xml:space="preserve">Legislativo </w:t>
      </w:r>
      <w:r w:rsidR="00A074BD" w:rsidRPr="00936DAC">
        <w:rPr>
          <w:color w:val="2C2C2C"/>
          <w:sz w:val="23"/>
          <w:szCs w:val="23"/>
        </w:rPr>
        <w:t xml:space="preserve">1/2001, </w:t>
      </w:r>
      <w:r w:rsidRPr="00936DAC">
        <w:rPr>
          <w:color w:val="2C2C2C"/>
          <w:sz w:val="23"/>
          <w:szCs w:val="23"/>
        </w:rPr>
        <w:t xml:space="preserve">de </w:t>
      </w:r>
      <w:r w:rsidRPr="00936DAC">
        <w:rPr>
          <w:color w:val="3E3E3E"/>
          <w:sz w:val="23"/>
          <w:szCs w:val="23"/>
        </w:rPr>
        <w:t>20 de julio</w:t>
      </w:r>
      <w:r w:rsidR="00A074BD" w:rsidRPr="00936DAC">
        <w:rPr>
          <w:color w:val="3E3E3E"/>
          <w:sz w:val="23"/>
          <w:szCs w:val="23"/>
        </w:rPr>
        <w:t xml:space="preserve">, y en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Ley </w:t>
      </w:r>
      <w:r w:rsidRPr="00936DAC">
        <w:rPr>
          <w:color w:val="2C2C2C"/>
          <w:sz w:val="23"/>
          <w:szCs w:val="23"/>
        </w:rPr>
        <w:t>16</w:t>
      </w:r>
      <w:r w:rsidR="00A074BD" w:rsidRPr="00936DAC">
        <w:rPr>
          <w:color w:val="2C2C2C"/>
          <w:sz w:val="23"/>
          <w:szCs w:val="23"/>
        </w:rPr>
        <w:t>/</w:t>
      </w:r>
      <w:r w:rsidRPr="00936DAC">
        <w:rPr>
          <w:color w:val="515151"/>
          <w:sz w:val="23"/>
          <w:szCs w:val="23"/>
        </w:rPr>
        <w:t>20</w:t>
      </w:r>
      <w:r w:rsidRPr="00936DAC">
        <w:rPr>
          <w:color w:val="2C2C2C"/>
          <w:sz w:val="23"/>
          <w:szCs w:val="23"/>
        </w:rPr>
        <w:t xml:space="preserve">02 </w:t>
      </w:r>
      <w:r w:rsidRPr="00936DAC">
        <w:rPr>
          <w:color w:val="3E3E3E"/>
          <w:sz w:val="23"/>
          <w:szCs w:val="23"/>
        </w:rPr>
        <w:t xml:space="preserve">de </w:t>
      </w:r>
      <w:r w:rsidR="005E63A1" w:rsidRPr="00936DAC">
        <w:rPr>
          <w:color w:val="3E3E3E"/>
          <w:sz w:val="23"/>
          <w:szCs w:val="23"/>
        </w:rPr>
        <w:t>1 d</w:t>
      </w:r>
      <w:r w:rsidRPr="00936DAC">
        <w:rPr>
          <w:color w:val="3E3E3E"/>
          <w:sz w:val="23"/>
          <w:szCs w:val="23"/>
        </w:rPr>
        <w:t>e</w:t>
      </w:r>
      <w:r w:rsidR="005E63A1"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>julio</w:t>
      </w:r>
      <w:r w:rsidR="005E63A1" w:rsidRPr="00936DAC">
        <w:rPr>
          <w:color w:val="3E3E3E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 xml:space="preserve"> de Prev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2C2C2C"/>
          <w:sz w:val="23"/>
          <w:szCs w:val="23"/>
        </w:rPr>
        <w:t xml:space="preserve">nción </w:t>
      </w:r>
      <w:r w:rsidRPr="00936DAC">
        <w:rPr>
          <w:color w:val="3E3E3E"/>
          <w:sz w:val="23"/>
          <w:szCs w:val="23"/>
        </w:rPr>
        <w:t xml:space="preserve">y Control </w:t>
      </w:r>
      <w:r w:rsidRPr="00936DAC">
        <w:rPr>
          <w:color w:val="2C2C2C"/>
          <w:sz w:val="23"/>
          <w:szCs w:val="23"/>
        </w:rPr>
        <w:t>Integrado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 xml:space="preserve">de </w:t>
      </w:r>
      <w:r w:rsidR="005E63A1" w:rsidRPr="00936DAC">
        <w:rPr>
          <w:color w:val="3E3E3E"/>
          <w:sz w:val="23"/>
          <w:szCs w:val="23"/>
        </w:rPr>
        <w:t>l</w:t>
      </w:r>
      <w:r w:rsidRPr="00936DAC">
        <w:rPr>
          <w:color w:val="3E3E3E"/>
          <w:sz w:val="23"/>
          <w:szCs w:val="23"/>
        </w:rPr>
        <w:t xml:space="preserve">a </w:t>
      </w:r>
      <w:r w:rsidR="005E63A1" w:rsidRPr="00936DAC">
        <w:rPr>
          <w:color w:val="3E3E3E"/>
          <w:sz w:val="23"/>
          <w:szCs w:val="23"/>
        </w:rPr>
        <w:t>c</w:t>
      </w:r>
      <w:r w:rsidRPr="00936DAC">
        <w:rPr>
          <w:color w:val="3E3E3E"/>
          <w:sz w:val="23"/>
          <w:szCs w:val="23"/>
        </w:rPr>
        <w:t>ontaminación</w:t>
      </w:r>
      <w:r w:rsidR="005E63A1" w:rsidRPr="00936DAC">
        <w:rPr>
          <w:color w:val="3E3E3E"/>
          <w:sz w:val="23"/>
          <w:szCs w:val="23"/>
        </w:rPr>
        <w:t xml:space="preserve">;  </w:t>
      </w:r>
      <w:r w:rsidRPr="00936DAC">
        <w:rPr>
          <w:color w:val="2C2C2C"/>
          <w:sz w:val="23"/>
          <w:szCs w:val="23"/>
        </w:rPr>
        <w:t xml:space="preserve">o </w:t>
      </w:r>
      <w:r w:rsidRPr="00936DAC">
        <w:rPr>
          <w:color w:val="3E3E3E"/>
          <w:sz w:val="23"/>
          <w:szCs w:val="23"/>
        </w:rPr>
        <w:t xml:space="preserve">por </w:t>
      </w:r>
      <w:r w:rsidRPr="00936DAC">
        <w:rPr>
          <w:color w:val="2C2C2C"/>
          <w:sz w:val="23"/>
          <w:szCs w:val="23"/>
        </w:rPr>
        <w:t xml:space="preserve">infracción muy </w:t>
      </w:r>
      <w:r w:rsidRPr="00936DAC">
        <w:rPr>
          <w:color w:val="515151"/>
          <w:sz w:val="23"/>
          <w:szCs w:val="23"/>
        </w:rPr>
        <w:t>g</w:t>
      </w:r>
      <w:r w:rsidRPr="00936DAC">
        <w:rPr>
          <w:color w:val="2C2C2C"/>
          <w:sz w:val="23"/>
          <w:szCs w:val="23"/>
        </w:rPr>
        <w:t xml:space="preserve">rave </w:t>
      </w:r>
      <w:r w:rsidRPr="00936DAC">
        <w:rPr>
          <w:color w:val="3E3E3E"/>
          <w:sz w:val="23"/>
          <w:szCs w:val="23"/>
        </w:rPr>
        <w:t xml:space="preserve">en </w:t>
      </w:r>
      <w:r w:rsidRPr="00936DAC">
        <w:rPr>
          <w:color w:val="2C2C2C"/>
          <w:sz w:val="23"/>
          <w:szCs w:val="23"/>
        </w:rPr>
        <w:t>ma</w:t>
      </w:r>
      <w:r w:rsidRPr="00936DAC">
        <w:rPr>
          <w:color w:val="515151"/>
          <w:sz w:val="23"/>
          <w:szCs w:val="23"/>
        </w:rPr>
        <w:t>te</w:t>
      </w:r>
      <w:r w:rsidRPr="00936DAC">
        <w:rPr>
          <w:color w:val="2C2C2C"/>
          <w:sz w:val="23"/>
          <w:szCs w:val="23"/>
        </w:rPr>
        <w:t>ri</w:t>
      </w:r>
      <w:r w:rsidRPr="00936DAC">
        <w:rPr>
          <w:color w:val="515151"/>
          <w:sz w:val="23"/>
          <w:szCs w:val="23"/>
        </w:rPr>
        <w:t xml:space="preserve">a </w:t>
      </w:r>
      <w:r w:rsidRPr="00936DAC">
        <w:rPr>
          <w:color w:val="2C2C2C"/>
          <w:sz w:val="23"/>
          <w:szCs w:val="23"/>
        </w:rPr>
        <w:t>l</w:t>
      </w:r>
      <w:r w:rsidRPr="00936DAC">
        <w:rPr>
          <w:color w:val="515151"/>
          <w:sz w:val="23"/>
          <w:szCs w:val="23"/>
        </w:rPr>
        <w:t>abo</w:t>
      </w:r>
      <w:r w:rsidRPr="00936DAC">
        <w:rPr>
          <w:color w:val="2C2C2C"/>
          <w:sz w:val="23"/>
          <w:szCs w:val="23"/>
        </w:rPr>
        <w:t xml:space="preserve">ral </w:t>
      </w:r>
      <w:r w:rsidRPr="00936DAC">
        <w:rPr>
          <w:color w:val="3E3E3E"/>
          <w:sz w:val="23"/>
          <w:szCs w:val="23"/>
        </w:rPr>
        <w:t xml:space="preserve">o social de acuerdo con </w:t>
      </w:r>
      <w:r w:rsidRPr="00936DAC">
        <w:rPr>
          <w:color w:val="2C2C2C"/>
          <w:sz w:val="23"/>
          <w:szCs w:val="23"/>
        </w:rPr>
        <w:t>lo di</w:t>
      </w:r>
      <w:r w:rsidRPr="00936DAC">
        <w:rPr>
          <w:color w:val="515151"/>
          <w:sz w:val="23"/>
          <w:szCs w:val="23"/>
        </w:rPr>
        <w:t>sp</w:t>
      </w:r>
      <w:r w:rsidRPr="00936DAC">
        <w:rPr>
          <w:color w:val="2C2C2C"/>
          <w:sz w:val="23"/>
          <w:szCs w:val="23"/>
        </w:rPr>
        <w:t xml:space="preserve">uesto </w:t>
      </w:r>
      <w:r w:rsidRPr="00936DAC">
        <w:rPr>
          <w:color w:val="3E3E3E"/>
          <w:sz w:val="23"/>
          <w:szCs w:val="23"/>
        </w:rPr>
        <w:t xml:space="preserve">en el </w:t>
      </w:r>
      <w:r w:rsidRPr="00936DAC">
        <w:rPr>
          <w:color w:val="515151"/>
          <w:sz w:val="23"/>
          <w:szCs w:val="23"/>
        </w:rPr>
        <w:t>Te</w:t>
      </w:r>
      <w:r w:rsidR="005E63A1" w:rsidRPr="00936DAC">
        <w:rPr>
          <w:color w:val="515151"/>
          <w:sz w:val="23"/>
          <w:szCs w:val="23"/>
        </w:rPr>
        <w:t>x</w:t>
      </w:r>
      <w:r w:rsidRPr="00936DAC">
        <w:rPr>
          <w:color w:val="3E3E3E"/>
          <w:sz w:val="23"/>
          <w:szCs w:val="23"/>
        </w:rPr>
        <w:t xml:space="preserve">to </w:t>
      </w:r>
      <w:r w:rsidRPr="00936DAC">
        <w:rPr>
          <w:color w:val="2C2C2C"/>
          <w:sz w:val="23"/>
          <w:szCs w:val="23"/>
        </w:rPr>
        <w:t>R</w:t>
      </w:r>
      <w:r w:rsidRPr="00936DAC">
        <w:rPr>
          <w:color w:val="515151"/>
          <w:sz w:val="23"/>
          <w:szCs w:val="23"/>
        </w:rPr>
        <w:t>efu</w:t>
      </w:r>
      <w:r w:rsidRPr="00936DAC">
        <w:rPr>
          <w:color w:val="2C2C2C"/>
          <w:sz w:val="23"/>
          <w:szCs w:val="23"/>
        </w:rPr>
        <w:t xml:space="preserve">ndido </w:t>
      </w:r>
      <w:r w:rsidRPr="00936DAC">
        <w:rPr>
          <w:color w:val="3E3E3E"/>
          <w:sz w:val="23"/>
          <w:szCs w:val="23"/>
        </w:rPr>
        <w:t xml:space="preserve">de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3E3E3E"/>
          <w:sz w:val="23"/>
          <w:szCs w:val="23"/>
        </w:rPr>
        <w:t xml:space="preserve">Ley </w:t>
      </w:r>
      <w:r w:rsidR="005E63A1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obr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>Infraccione</w:t>
      </w:r>
      <w:r w:rsidRPr="00936DAC">
        <w:rPr>
          <w:color w:val="515151"/>
          <w:sz w:val="23"/>
          <w:szCs w:val="23"/>
        </w:rPr>
        <w:t xml:space="preserve">s y </w:t>
      </w:r>
      <w:r w:rsidR="005E63A1" w:rsidRPr="00936DAC">
        <w:rPr>
          <w:color w:val="515151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>anc</w:t>
      </w:r>
      <w:r w:rsidRPr="00936DAC">
        <w:rPr>
          <w:color w:val="2C2C2C"/>
          <w:sz w:val="23"/>
          <w:szCs w:val="23"/>
        </w:rPr>
        <w:t>ione</w:t>
      </w:r>
      <w:r w:rsidR="005E63A1" w:rsidRPr="00936DAC">
        <w:rPr>
          <w:color w:val="2C2C2C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 xml:space="preserve"> </w:t>
      </w:r>
      <w:r w:rsidR="005E63A1" w:rsidRPr="00936DAC">
        <w:rPr>
          <w:color w:val="2C2C2C"/>
          <w:sz w:val="23"/>
          <w:szCs w:val="23"/>
        </w:rPr>
        <w:t xml:space="preserve">en </w:t>
      </w:r>
      <w:r w:rsidRPr="00936DAC">
        <w:rPr>
          <w:color w:val="3E3E3E"/>
          <w:sz w:val="23"/>
          <w:szCs w:val="23"/>
        </w:rPr>
        <w:t>el Orden Social</w:t>
      </w:r>
      <w:r w:rsidR="005E63A1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aprobado </w:t>
      </w:r>
      <w:r w:rsidRPr="00936DAC">
        <w:rPr>
          <w:color w:val="2C2C2C"/>
          <w:sz w:val="23"/>
          <w:szCs w:val="23"/>
        </w:rPr>
        <w:t xml:space="preserve">por I Real </w:t>
      </w:r>
      <w:r w:rsidR="005E63A1" w:rsidRPr="00936DAC">
        <w:rPr>
          <w:color w:val="3E3E3E"/>
          <w:sz w:val="23"/>
          <w:szCs w:val="23"/>
        </w:rPr>
        <w:t>Decreto Legis</w:t>
      </w:r>
      <w:r w:rsidRPr="00936DAC">
        <w:rPr>
          <w:color w:val="3E3E3E"/>
          <w:sz w:val="23"/>
          <w:szCs w:val="23"/>
        </w:rPr>
        <w:t>lativo 5</w:t>
      </w:r>
      <w:r w:rsidRPr="00936DAC">
        <w:rPr>
          <w:color w:val="626262"/>
          <w:sz w:val="23"/>
          <w:szCs w:val="23"/>
        </w:rPr>
        <w:t>/</w:t>
      </w:r>
      <w:r w:rsidRPr="00936DAC">
        <w:rPr>
          <w:color w:val="3E3E3E"/>
          <w:sz w:val="23"/>
          <w:szCs w:val="23"/>
        </w:rPr>
        <w:t xml:space="preserve">2000 de 4 de agosto así como por </w:t>
      </w:r>
      <w:r w:rsidRPr="00936DAC">
        <w:rPr>
          <w:color w:val="2C2C2C"/>
          <w:sz w:val="23"/>
          <w:szCs w:val="23"/>
        </w:rPr>
        <w:t>la in</w:t>
      </w:r>
      <w:r w:rsidRPr="00936DAC">
        <w:rPr>
          <w:color w:val="515151"/>
          <w:sz w:val="23"/>
          <w:szCs w:val="23"/>
        </w:rPr>
        <w:t>fracció</w:t>
      </w:r>
      <w:r w:rsidRPr="00936DAC">
        <w:rPr>
          <w:color w:val="2C2C2C"/>
          <w:sz w:val="23"/>
          <w:szCs w:val="23"/>
        </w:rPr>
        <w:t xml:space="preserve">n </w:t>
      </w:r>
      <w:r w:rsidRPr="00936DAC">
        <w:rPr>
          <w:color w:val="3E3E3E"/>
          <w:sz w:val="23"/>
          <w:szCs w:val="23"/>
        </w:rPr>
        <w:t xml:space="preserve">grave </w:t>
      </w:r>
      <w:r w:rsidRPr="00936DAC">
        <w:rPr>
          <w:color w:val="2C2C2C"/>
          <w:sz w:val="23"/>
          <w:szCs w:val="23"/>
        </w:rPr>
        <w:t xml:space="preserve">prevista </w:t>
      </w:r>
      <w:r w:rsidRPr="00936DAC">
        <w:rPr>
          <w:color w:val="3E3E3E"/>
          <w:sz w:val="23"/>
          <w:szCs w:val="23"/>
        </w:rPr>
        <w:t xml:space="preserve">en el </w:t>
      </w:r>
      <w:r w:rsidRPr="00936DAC">
        <w:rPr>
          <w:color w:val="2C2C2C"/>
          <w:sz w:val="23"/>
          <w:szCs w:val="23"/>
        </w:rPr>
        <w:t xml:space="preserve">artículo 22.2 del citado texto. </w:t>
      </w:r>
    </w:p>
    <w:p w:rsidR="005E63A1" w:rsidRPr="00936DAC" w:rsidRDefault="006B4333" w:rsidP="006B4333">
      <w:pPr>
        <w:pStyle w:val="CM3"/>
        <w:numPr>
          <w:ilvl w:val="0"/>
          <w:numId w:val="3"/>
        </w:numPr>
        <w:spacing w:after="275" w:line="268" w:lineRule="atLeast"/>
        <w:rPr>
          <w:color w:val="3E3E3E"/>
          <w:sz w:val="23"/>
          <w:szCs w:val="23"/>
        </w:rPr>
      </w:pPr>
      <w:r w:rsidRPr="00936DAC">
        <w:rPr>
          <w:color w:val="3E3E3E"/>
          <w:sz w:val="23"/>
          <w:szCs w:val="23"/>
        </w:rPr>
        <w:t xml:space="preserve">Haber </w:t>
      </w:r>
      <w:r w:rsidRPr="00936DAC">
        <w:rPr>
          <w:color w:val="515151"/>
          <w:sz w:val="23"/>
          <w:szCs w:val="23"/>
        </w:rPr>
        <w:t>so</w:t>
      </w:r>
      <w:r w:rsidRPr="00936DAC">
        <w:rPr>
          <w:color w:val="2C2C2C"/>
          <w:sz w:val="23"/>
          <w:szCs w:val="23"/>
        </w:rPr>
        <w:t>li</w:t>
      </w:r>
      <w:r w:rsidR="005E63A1" w:rsidRPr="00936DAC">
        <w:rPr>
          <w:color w:val="2C2C2C"/>
          <w:sz w:val="23"/>
          <w:szCs w:val="23"/>
        </w:rPr>
        <w:t>c</w:t>
      </w:r>
      <w:r w:rsidRPr="00936DAC">
        <w:rPr>
          <w:color w:val="2C2C2C"/>
          <w:sz w:val="23"/>
          <w:szCs w:val="23"/>
        </w:rPr>
        <w:t xml:space="preserve">itado la </w:t>
      </w:r>
      <w:r w:rsidRPr="00936DAC">
        <w:rPr>
          <w:color w:val="3E3E3E"/>
          <w:sz w:val="23"/>
          <w:szCs w:val="23"/>
        </w:rPr>
        <w:t xml:space="preserve">declaración </w:t>
      </w:r>
      <w:r w:rsidRPr="00936DAC">
        <w:rPr>
          <w:color w:val="2C2C2C"/>
          <w:sz w:val="23"/>
          <w:szCs w:val="23"/>
        </w:rPr>
        <w:t>d</w:t>
      </w:r>
      <w:r w:rsidRPr="00936DAC">
        <w:rPr>
          <w:color w:val="515151"/>
          <w:sz w:val="23"/>
          <w:szCs w:val="23"/>
        </w:rPr>
        <w:t>e co</w:t>
      </w:r>
      <w:r w:rsidRPr="00936DAC">
        <w:rPr>
          <w:color w:val="2C2C2C"/>
          <w:sz w:val="23"/>
          <w:szCs w:val="23"/>
        </w:rPr>
        <w:t>ncur</w:t>
      </w:r>
      <w:r w:rsidRPr="00936DAC">
        <w:rPr>
          <w:color w:val="515151"/>
          <w:sz w:val="23"/>
          <w:szCs w:val="23"/>
        </w:rPr>
        <w:t xml:space="preserve">so </w:t>
      </w:r>
      <w:r w:rsidRPr="00936DAC">
        <w:rPr>
          <w:color w:val="3E3E3E"/>
          <w:sz w:val="23"/>
          <w:szCs w:val="23"/>
        </w:rPr>
        <w:t>voluntario</w:t>
      </w:r>
      <w:r w:rsidR="005E63A1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 xml:space="preserve">haber </w:t>
      </w:r>
      <w:r w:rsidRPr="00936DAC">
        <w:rPr>
          <w:color w:val="515151"/>
          <w:sz w:val="23"/>
          <w:szCs w:val="23"/>
        </w:rPr>
        <w:t>s</w:t>
      </w:r>
      <w:r w:rsidRPr="00936DAC">
        <w:rPr>
          <w:color w:val="2C2C2C"/>
          <w:sz w:val="23"/>
          <w:szCs w:val="23"/>
        </w:rPr>
        <w:t xml:space="preserve">ido </w:t>
      </w:r>
      <w:r w:rsidRPr="00936DAC">
        <w:rPr>
          <w:color w:val="3E3E3E"/>
          <w:sz w:val="23"/>
          <w:szCs w:val="23"/>
        </w:rPr>
        <w:t xml:space="preserve">declaradas </w:t>
      </w:r>
      <w:r w:rsidRPr="00936DAC">
        <w:rPr>
          <w:color w:val="2C2C2C"/>
          <w:sz w:val="23"/>
          <w:szCs w:val="23"/>
        </w:rPr>
        <w:t>in</w:t>
      </w:r>
      <w:r w:rsidRPr="00936DAC">
        <w:rPr>
          <w:color w:val="515151"/>
          <w:sz w:val="23"/>
          <w:szCs w:val="23"/>
        </w:rPr>
        <w:t>so</w:t>
      </w:r>
      <w:r w:rsidRPr="00936DAC">
        <w:rPr>
          <w:color w:val="2C2C2C"/>
          <w:sz w:val="23"/>
          <w:szCs w:val="23"/>
        </w:rPr>
        <w:t>lvente</w:t>
      </w:r>
      <w:r w:rsidRPr="00936DAC">
        <w:rPr>
          <w:color w:val="515151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>en cualqui</w:t>
      </w:r>
      <w:r w:rsidR="005E63A1" w:rsidRPr="00936DAC">
        <w:rPr>
          <w:color w:val="3E3E3E"/>
          <w:sz w:val="23"/>
          <w:szCs w:val="23"/>
        </w:rPr>
        <w:t>er</w:t>
      </w:r>
      <w:r w:rsidRPr="00936DAC">
        <w:rPr>
          <w:color w:val="2C2C2C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>procedimiento</w:t>
      </w:r>
      <w:r w:rsidR="005E63A1" w:rsidRPr="00936DAC">
        <w:rPr>
          <w:color w:val="3E3E3E"/>
          <w:sz w:val="23"/>
          <w:szCs w:val="23"/>
        </w:rPr>
        <w:t xml:space="preserve">, </w:t>
      </w:r>
      <w:r w:rsidRPr="00936DAC">
        <w:rPr>
          <w:color w:val="3E3E3E"/>
          <w:sz w:val="23"/>
          <w:szCs w:val="23"/>
        </w:rPr>
        <w:t xml:space="preserve"> hallar</w:t>
      </w:r>
      <w:r w:rsidR="005E63A1" w:rsidRPr="00936DAC">
        <w:rPr>
          <w:color w:val="3E3E3E"/>
          <w:sz w:val="23"/>
          <w:szCs w:val="23"/>
        </w:rPr>
        <w:t xml:space="preserve">se declaradas en concurso, </w:t>
      </w:r>
      <w:r w:rsidRPr="00936DAC">
        <w:rPr>
          <w:color w:val="515151"/>
          <w:sz w:val="23"/>
          <w:szCs w:val="23"/>
        </w:rPr>
        <w:t xml:space="preserve">salvo </w:t>
      </w:r>
      <w:r w:rsidRPr="00936DAC">
        <w:rPr>
          <w:color w:val="3E3E3E"/>
          <w:sz w:val="23"/>
          <w:szCs w:val="23"/>
        </w:rPr>
        <w:t xml:space="preserve">que </w:t>
      </w:r>
      <w:r w:rsidRPr="00936DAC">
        <w:rPr>
          <w:color w:val="515151"/>
          <w:sz w:val="23"/>
          <w:szCs w:val="23"/>
        </w:rPr>
        <w:t xml:space="preserve">en </w:t>
      </w:r>
      <w:r w:rsidRPr="00936DAC">
        <w:rPr>
          <w:color w:val="515151"/>
          <w:sz w:val="22"/>
          <w:szCs w:val="22"/>
        </w:rPr>
        <w:t>é</w:t>
      </w:r>
      <w:r w:rsidR="005E63A1" w:rsidRPr="00936DAC">
        <w:rPr>
          <w:color w:val="515151"/>
          <w:sz w:val="22"/>
          <w:szCs w:val="22"/>
        </w:rPr>
        <w:t>s</w:t>
      </w:r>
      <w:r w:rsidRPr="00936DAC">
        <w:rPr>
          <w:color w:val="3E3E3E"/>
          <w:sz w:val="23"/>
          <w:szCs w:val="23"/>
        </w:rPr>
        <w:t xml:space="preserve">te </w:t>
      </w:r>
      <w:r w:rsidRPr="00936DAC">
        <w:rPr>
          <w:color w:val="2C2C2C"/>
          <w:sz w:val="23"/>
          <w:szCs w:val="23"/>
        </w:rPr>
        <w:t xml:space="preserve">haya </w:t>
      </w:r>
      <w:r w:rsidRPr="00936DAC">
        <w:rPr>
          <w:color w:val="515151"/>
          <w:sz w:val="23"/>
          <w:szCs w:val="23"/>
        </w:rPr>
        <w:t>adq</w:t>
      </w:r>
      <w:r w:rsidRPr="00936DAC">
        <w:rPr>
          <w:color w:val="2C2C2C"/>
          <w:sz w:val="23"/>
          <w:szCs w:val="23"/>
        </w:rPr>
        <w:t>uirid</w:t>
      </w:r>
      <w:r w:rsidRPr="00936DAC">
        <w:rPr>
          <w:color w:val="515151"/>
          <w:sz w:val="23"/>
          <w:szCs w:val="23"/>
        </w:rPr>
        <w:t xml:space="preserve">o </w:t>
      </w:r>
      <w:r w:rsidRPr="00936DAC">
        <w:rPr>
          <w:color w:val="2C2C2C"/>
          <w:sz w:val="23"/>
          <w:szCs w:val="23"/>
        </w:rPr>
        <w:t xml:space="preserve">la </w:t>
      </w:r>
      <w:r w:rsidRPr="00936DAC">
        <w:rPr>
          <w:color w:val="515151"/>
          <w:sz w:val="23"/>
          <w:szCs w:val="23"/>
        </w:rPr>
        <w:t>e</w:t>
      </w:r>
      <w:r w:rsidR="005E63A1" w:rsidRPr="00936DAC">
        <w:rPr>
          <w:color w:val="515151"/>
          <w:sz w:val="23"/>
          <w:szCs w:val="23"/>
        </w:rPr>
        <w:t>f</w:t>
      </w:r>
      <w:r w:rsidRPr="00936DAC">
        <w:rPr>
          <w:color w:val="515151"/>
          <w:sz w:val="23"/>
          <w:szCs w:val="23"/>
        </w:rPr>
        <w:t xml:space="preserve">icacia </w:t>
      </w:r>
      <w:r w:rsidRPr="00936DAC">
        <w:rPr>
          <w:color w:val="3E3E3E"/>
          <w:sz w:val="23"/>
          <w:szCs w:val="23"/>
        </w:rPr>
        <w:t xml:space="preserve">un </w:t>
      </w:r>
      <w:r w:rsidRPr="00936DAC">
        <w:rPr>
          <w:color w:val="515151"/>
          <w:sz w:val="23"/>
          <w:szCs w:val="23"/>
        </w:rPr>
        <w:t>con</w:t>
      </w:r>
      <w:r w:rsidR="005E63A1" w:rsidRPr="00936DAC">
        <w:rPr>
          <w:color w:val="515151"/>
          <w:sz w:val="23"/>
          <w:szCs w:val="23"/>
        </w:rPr>
        <w:t xml:space="preserve">venio, </w:t>
      </w:r>
      <w:r w:rsidRPr="00936DAC">
        <w:rPr>
          <w:color w:val="2C2C2C"/>
          <w:sz w:val="23"/>
          <w:szCs w:val="23"/>
        </w:rPr>
        <w:t xml:space="preserve"> </w:t>
      </w:r>
      <w:r w:rsidRPr="00936DAC">
        <w:rPr>
          <w:color w:val="515151"/>
          <w:sz w:val="23"/>
          <w:szCs w:val="23"/>
        </w:rPr>
        <w:t xml:space="preserve">estar sujeto a </w:t>
      </w:r>
      <w:r w:rsidRPr="00936DAC">
        <w:rPr>
          <w:color w:val="3E3E3E"/>
          <w:sz w:val="23"/>
          <w:szCs w:val="23"/>
        </w:rPr>
        <w:t>int</w:t>
      </w:r>
      <w:r w:rsidR="005E63A1" w:rsidRPr="00936DAC">
        <w:rPr>
          <w:color w:val="3E3E3E"/>
          <w:sz w:val="23"/>
          <w:szCs w:val="23"/>
        </w:rPr>
        <w:t xml:space="preserve">ervención </w:t>
      </w:r>
      <w:r w:rsidRPr="00936DAC">
        <w:rPr>
          <w:color w:val="515151"/>
          <w:sz w:val="23"/>
          <w:szCs w:val="23"/>
        </w:rPr>
        <w:t>judic</w:t>
      </w:r>
      <w:r w:rsidRPr="00936DAC">
        <w:rPr>
          <w:color w:val="2C2C2C"/>
          <w:sz w:val="23"/>
          <w:szCs w:val="23"/>
        </w:rPr>
        <w:t xml:space="preserve">ial </w:t>
      </w:r>
      <w:r w:rsidRPr="00936DAC">
        <w:rPr>
          <w:color w:val="3E3E3E"/>
          <w:sz w:val="23"/>
          <w:szCs w:val="23"/>
        </w:rPr>
        <w:t xml:space="preserve">o </w:t>
      </w:r>
      <w:r w:rsidRPr="00936DAC">
        <w:rPr>
          <w:color w:val="2C2C2C"/>
          <w:sz w:val="23"/>
          <w:szCs w:val="23"/>
        </w:rPr>
        <w:t>hab</w:t>
      </w:r>
      <w:r w:rsidRPr="00936DAC">
        <w:rPr>
          <w:color w:val="515151"/>
          <w:sz w:val="23"/>
          <w:szCs w:val="23"/>
        </w:rPr>
        <w:t>e</w:t>
      </w:r>
      <w:r w:rsidRPr="00936DAC">
        <w:rPr>
          <w:color w:val="2C2C2C"/>
          <w:sz w:val="23"/>
          <w:szCs w:val="23"/>
        </w:rPr>
        <w:t xml:space="preserve">r </w:t>
      </w:r>
      <w:r w:rsidR="005E63A1" w:rsidRPr="00936DAC">
        <w:rPr>
          <w:color w:val="2C2C2C"/>
          <w:sz w:val="23"/>
          <w:szCs w:val="23"/>
        </w:rPr>
        <w:t xml:space="preserve">sido </w:t>
      </w:r>
      <w:r w:rsidRPr="00936DAC">
        <w:rPr>
          <w:color w:val="3E3E3E"/>
          <w:sz w:val="23"/>
          <w:szCs w:val="23"/>
        </w:rPr>
        <w:t>inhabilitado</w:t>
      </w:r>
      <w:r w:rsidR="005E63A1" w:rsidRPr="00936DAC">
        <w:rPr>
          <w:color w:val="3E3E3E"/>
          <w:sz w:val="23"/>
          <w:szCs w:val="23"/>
        </w:rPr>
        <w:t xml:space="preserve">s </w:t>
      </w:r>
      <w:r w:rsidRPr="00936DAC">
        <w:rPr>
          <w:color w:val="3E3E3E"/>
          <w:sz w:val="23"/>
          <w:szCs w:val="23"/>
        </w:rPr>
        <w:t>confo</w:t>
      </w:r>
      <w:r w:rsidR="005E63A1" w:rsidRPr="00936DAC">
        <w:rPr>
          <w:color w:val="3E3E3E"/>
          <w:sz w:val="23"/>
          <w:szCs w:val="23"/>
        </w:rPr>
        <w:t xml:space="preserve">rme a la </w:t>
      </w:r>
      <w:r w:rsidRPr="00936DAC">
        <w:rPr>
          <w:color w:val="3E3E3E"/>
          <w:sz w:val="23"/>
          <w:szCs w:val="23"/>
        </w:rPr>
        <w:t xml:space="preserve">Ley </w:t>
      </w:r>
      <w:r w:rsidRPr="00936DAC">
        <w:rPr>
          <w:color w:val="515151"/>
          <w:sz w:val="23"/>
          <w:szCs w:val="23"/>
        </w:rPr>
        <w:t>22</w:t>
      </w:r>
      <w:r w:rsidRPr="00936DAC">
        <w:rPr>
          <w:color w:val="737373"/>
          <w:sz w:val="23"/>
          <w:szCs w:val="23"/>
        </w:rPr>
        <w:t>/</w:t>
      </w:r>
      <w:r w:rsidRPr="00936DAC">
        <w:rPr>
          <w:color w:val="515151"/>
          <w:sz w:val="23"/>
          <w:szCs w:val="23"/>
        </w:rPr>
        <w:t xml:space="preserve">2003 </w:t>
      </w:r>
      <w:r w:rsidRPr="00936DAC">
        <w:rPr>
          <w:color w:val="3E3E3E"/>
          <w:sz w:val="23"/>
          <w:szCs w:val="23"/>
        </w:rPr>
        <w:t>de 9 de julio Concur</w:t>
      </w:r>
      <w:r w:rsidR="005E63A1" w:rsidRPr="00936DAC">
        <w:rPr>
          <w:color w:val="3E3E3E"/>
          <w:sz w:val="23"/>
          <w:szCs w:val="23"/>
        </w:rPr>
        <w:t>s</w:t>
      </w:r>
      <w:r w:rsidRPr="00936DAC">
        <w:rPr>
          <w:color w:val="515151"/>
          <w:sz w:val="23"/>
          <w:szCs w:val="23"/>
        </w:rPr>
        <w:t>a</w:t>
      </w:r>
      <w:r w:rsidRPr="00936DAC">
        <w:rPr>
          <w:color w:val="2C2C2C"/>
          <w:sz w:val="23"/>
          <w:szCs w:val="23"/>
        </w:rPr>
        <w:t xml:space="preserve">l </w:t>
      </w:r>
      <w:r w:rsidRPr="00936DAC">
        <w:rPr>
          <w:color w:val="515151"/>
          <w:sz w:val="23"/>
          <w:szCs w:val="23"/>
        </w:rPr>
        <w:t>si</w:t>
      </w:r>
      <w:r w:rsidRPr="00936DAC">
        <w:rPr>
          <w:color w:val="2C2C2C"/>
          <w:sz w:val="23"/>
          <w:szCs w:val="23"/>
        </w:rPr>
        <w:t xml:space="preserve">n </w:t>
      </w:r>
      <w:r w:rsidRPr="00936DAC">
        <w:rPr>
          <w:color w:val="3E3E3E"/>
          <w:sz w:val="23"/>
          <w:szCs w:val="23"/>
        </w:rPr>
        <w:t>que ha</w:t>
      </w:r>
      <w:r w:rsidR="005E63A1" w:rsidRPr="00936DAC">
        <w:rPr>
          <w:color w:val="3E3E3E"/>
          <w:sz w:val="23"/>
          <w:szCs w:val="23"/>
        </w:rPr>
        <w:t>y</w:t>
      </w:r>
      <w:r w:rsidRPr="00936DAC">
        <w:rPr>
          <w:color w:val="515151"/>
          <w:sz w:val="23"/>
          <w:szCs w:val="23"/>
        </w:rPr>
        <w:t xml:space="preserve">a </w:t>
      </w:r>
      <w:r w:rsidR="005E63A1" w:rsidRPr="00936DAC">
        <w:rPr>
          <w:color w:val="3E3E3E"/>
          <w:sz w:val="23"/>
          <w:szCs w:val="23"/>
        </w:rPr>
        <w:t xml:space="preserve">concluido </w:t>
      </w:r>
      <w:r w:rsidRPr="00936DAC">
        <w:rPr>
          <w:color w:val="515151"/>
          <w:sz w:val="23"/>
          <w:szCs w:val="23"/>
        </w:rPr>
        <w:t xml:space="preserve">el </w:t>
      </w:r>
      <w:r w:rsidRPr="00936DAC">
        <w:rPr>
          <w:color w:val="3E3E3E"/>
          <w:sz w:val="23"/>
          <w:szCs w:val="23"/>
        </w:rPr>
        <w:t>período d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2C2C2C"/>
          <w:sz w:val="23"/>
          <w:szCs w:val="23"/>
        </w:rPr>
        <w:t>inh</w:t>
      </w:r>
      <w:r w:rsidRPr="00936DAC">
        <w:rPr>
          <w:color w:val="515151"/>
          <w:sz w:val="23"/>
          <w:szCs w:val="23"/>
        </w:rPr>
        <w:t>ab</w:t>
      </w:r>
      <w:r w:rsidRPr="00936DAC">
        <w:rPr>
          <w:color w:val="2C2C2C"/>
          <w:sz w:val="23"/>
          <w:szCs w:val="23"/>
        </w:rPr>
        <w:t>ilit</w:t>
      </w:r>
      <w:r w:rsidRPr="00936DAC">
        <w:rPr>
          <w:color w:val="515151"/>
          <w:sz w:val="23"/>
          <w:szCs w:val="23"/>
        </w:rPr>
        <w:t xml:space="preserve">ación </w:t>
      </w:r>
      <w:r w:rsidRPr="00936DAC">
        <w:rPr>
          <w:color w:val="3E3E3E"/>
          <w:sz w:val="23"/>
          <w:szCs w:val="23"/>
        </w:rPr>
        <w:t xml:space="preserve">fijado en </w:t>
      </w:r>
      <w:r w:rsidRPr="00936DAC">
        <w:rPr>
          <w:color w:val="2C2C2C"/>
          <w:sz w:val="23"/>
          <w:szCs w:val="23"/>
        </w:rPr>
        <w:t>l</w:t>
      </w:r>
      <w:r w:rsidRPr="00936DAC">
        <w:rPr>
          <w:color w:val="515151"/>
          <w:sz w:val="23"/>
          <w:szCs w:val="23"/>
        </w:rPr>
        <w:t xml:space="preserve">a </w:t>
      </w:r>
      <w:r w:rsidRPr="00936DAC">
        <w:rPr>
          <w:color w:val="3E3E3E"/>
          <w:sz w:val="23"/>
          <w:szCs w:val="23"/>
        </w:rPr>
        <w:t>s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>nt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ncia de </w:t>
      </w:r>
      <w:r w:rsidRPr="00936DAC">
        <w:rPr>
          <w:color w:val="515151"/>
          <w:sz w:val="23"/>
          <w:szCs w:val="23"/>
        </w:rPr>
        <w:t>ca</w:t>
      </w:r>
      <w:r w:rsidRPr="00936DAC">
        <w:rPr>
          <w:color w:val="2C2C2C"/>
          <w:sz w:val="23"/>
          <w:szCs w:val="23"/>
        </w:rPr>
        <w:t>lifi</w:t>
      </w:r>
      <w:r w:rsidRPr="00936DAC">
        <w:rPr>
          <w:color w:val="515151"/>
          <w:sz w:val="23"/>
          <w:szCs w:val="23"/>
        </w:rPr>
        <w:t>cació</w:t>
      </w:r>
      <w:r w:rsidRPr="00936DAC">
        <w:rPr>
          <w:color w:val="2C2C2C"/>
          <w:sz w:val="23"/>
          <w:szCs w:val="23"/>
        </w:rPr>
        <w:t>n d</w:t>
      </w:r>
      <w:r w:rsidRPr="00936DAC">
        <w:rPr>
          <w:color w:val="515151"/>
          <w:sz w:val="23"/>
          <w:szCs w:val="23"/>
        </w:rPr>
        <w:t>e</w:t>
      </w:r>
      <w:r w:rsidRPr="00936DAC">
        <w:rPr>
          <w:color w:val="2C2C2C"/>
          <w:sz w:val="23"/>
          <w:szCs w:val="23"/>
        </w:rPr>
        <w:t xml:space="preserve">l </w:t>
      </w:r>
      <w:r w:rsidRPr="00936DAC">
        <w:rPr>
          <w:color w:val="3E3E3E"/>
          <w:sz w:val="23"/>
          <w:szCs w:val="23"/>
        </w:rPr>
        <w:t xml:space="preserve">concurso. </w:t>
      </w:r>
    </w:p>
    <w:p w:rsidR="005E63A1" w:rsidRPr="00936DAC" w:rsidRDefault="006B4333" w:rsidP="006B4333">
      <w:pPr>
        <w:pStyle w:val="CM3"/>
        <w:numPr>
          <w:ilvl w:val="0"/>
          <w:numId w:val="3"/>
        </w:numPr>
        <w:spacing w:after="275" w:line="268" w:lineRule="atLeast"/>
        <w:rPr>
          <w:color w:val="3E3E3E"/>
          <w:sz w:val="23"/>
          <w:szCs w:val="23"/>
        </w:rPr>
      </w:pPr>
      <w:r w:rsidRPr="00936DAC">
        <w:rPr>
          <w:color w:val="2C2C2C"/>
          <w:sz w:val="23"/>
          <w:szCs w:val="23"/>
        </w:rPr>
        <w:t xml:space="preserve">No hallarse al corriente en el cumplimiento de las obligaciones tributarias o de Seguridad Social </w:t>
      </w:r>
      <w:r w:rsidRPr="00936DAC">
        <w:rPr>
          <w:color w:val="2C2C2C"/>
          <w:sz w:val="23"/>
          <w:szCs w:val="23"/>
        </w:rPr>
        <w:lastRenderedPageBreak/>
        <w:t xml:space="preserve">impuestas por las disposiciones vigentes, en los términos que reglamentariamente </w:t>
      </w:r>
      <w:r w:rsidRPr="00936DAC">
        <w:rPr>
          <w:color w:val="3E3E3E"/>
          <w:sz w:val="23"/>
          <w:szCs w:val="23"/>
        </w:rPr>
        <w:t xml:space="preserve">se determinen; o en </w:t>
      </w:r>
      <w:r w:rsidR="005E63A1" w:rsidRPr="00936DAC">
        <w:rPr>
          <w:color w:val="3E3E3E"/>
          <w:sz w:val="23"/>
          <w:szCs w:val="23"/>
        </w:rPr>
        <w:t xml:space="preserve">el </w:t>
      </w:r>
      <w:r w:rsidRPr="00936DAC">
        <w:rPr>
          <w:color w:val="3E3E3E"/>
          <w:sz w:val="23"/>
          <w:szCs w:val="23"/>
        </w:rPr>
        <w:t>caso de empresa de 50 o más trabajadores, no cumplir el requisito de que al menos el 2 por ciento de sus empleados sean trabajadores con discapacidad</w:t>
      </w:r>
      <w:r w:rsidR="005E63A1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de conformidad con el artículo 42 del Real Decreto Legislativo 1/2013</w:t>
      </w:r>
      <w:r w:rsidR="005E63A1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de 29 de noviembre, por el que se aprueba el Texto Refundido d</w:t>
      </w:r>
      <w:r w:rsidR="005E63A1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 xml:space="preserve"> la Ley General de derechos de la personas con discapacidad y de su inclusión </w:t>
      </w:r>
      <w:r w:rsidR="005E63A1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ocial</w:t>
      </w:r>
      <w:r w:rsidR="005E63A1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en las condiciones que reglamentariamente se determinen.</w:t>
      </w:r>
    </w:p>
    <w:p w:rsidR="00E61FE7" w:rsidRPr="00936DAC" w:rsidRDefault="005E63A1" w:rsidP="00E61FE7">
      <w:pPr>
        <w:pStyle w:val="CM3"/>
        <w:spacing w:after="275" w:line="268" w:lineRule="atLeast"/>
        <w:ind w:left="720"/>
        <w:rPr>
          <w:color w:val="3E3E3E"/>
          <w:sz w:val="23"/>
          <w:szCs w:val="23"/>
        </w:rPr>
      </w:pPr>
      <w:r w:rsidRPr="00936DAC">
        <w:rPr>
          <w:color w:val="2C2C2C"/>
          <w:sz w:val="23"/>
          <w:szCs w:val="23"/>
        </w:rPr>
        <w:t>E</w:t>
      </w:r>
      <w:r w:rsidR="006B4333" w:rsidRPr="00936DAC">
        <w:rPr>
          <w:color w:val="3E3E3E"/>
          <w:sz w:val="23"/>
          <w:szCs w:val="23"/>
        </w:rPr>
        <w:t>n relación con el cumplimiento de sus obligaciones tributarias o con la seguridad social</w:t>
      </w:r>
      <w:r w:rsidR="00E61FE7" w:rsidRPr="00936DAC">
        <w:rPr>
          <w:color w:val="3E3E3E"/>
          <w:sz w:val="23"/>
          <w:szCs w:val="23"/>
        </w:rPr>
        <w:t>,</w:t>
      </w:r>
      <w:r w:rsidR="006B4333" w:rsidRPr="00936DAC">
        <w:rPr>
          <w:color w:val="3E3E3E"/>
          <w:sz w:val="23"/>
          <w:szCs w:val="23"/>
        </w:rPr>
        <w:t xml:space="preserve"> se considerará que la empresas se encuentran al corriente en el mismo cuando las deudas estén aplazada</w:t>
      </w:r>
      <w:r w:rsidR="00E61FE7" w:rsidRPr="00936DAC">
        <w:rPr>
          <w:color w:val="3E3E3E"/>
          <w:sz w:val="23"/>
          <w:szCs w:val="23"/>
        </w:rPr>
        <w:t>s</w:t>
      </w:r>
      <w:r w:rsidR="006B4333" w:rsidRPr="00936DAC">
        <w:rPr>
          <w:color w:val="3E3E3E"/>
          <w:sz w:val="23"/>
          <w:szCs w:val="23"/>
        </w:rPr>
        <w:t>, fraccionadas o se hub</w:t>
      </w:r>
      <w:r w:rsidR="00E61FE7" w:rsidRPr="00936DAC">
        <w:rPr>
          <w:color w:val="3E3E3E"/>
          <w:sz w:val="23"/>
          <w:szCs w:val="23"/>
        </w:rPr>
        <w:t>i</w:t>
      </w:r>
      <w:r w:rsidR="006B4333" w:rsidRPr="00936DAC">
        <w:rPr>
          <w:color w:val="3E3E3E"/>
          <w:sz w:val="23"/>
          <w:szCs w:val="23"/>
        </w:rPr>
        <w:t xml:space="preserve">era acordado su suspensión con ocasión de la impugnación de tales deudas. </w:t>
      </w:r>
    </w:p>
    <w:p w:rsidR="00E61FE7" w:rsidRPr="00936DAC" w:rsidRDefault="006B4333" w:rsidP="00E61FE7">
      <w:pPr>
        <w:pStyle w:val="CM3"/>
        <w:spacing w:after="275" w:line="268" w:lineRule="atLeast"/>
        <w:ind w:left="720"/>
        <w:rPr>
          <w:color w:val="3E3E3E"/>
          <w:sz w:val="23"/>
          <w:szCs w:val="23"/>
        </w:rPr>
      </w:pPr>
      <w:r w:rsidRPr="00936DAC">
        <w:rPr>
          <w:color w:val="3E3E3E"/>
          <w:sz w:val="23"/>
          <w:szCs w:val="23"/>
        </w:rPr>
        <w:t xml:space="preserve">e) Estar afectado por una prohibición de contratar impuesta en virtud de sanción administrativa firme, con arreglo a lo previsto en la Ley 38/2003, de 17 de noviembre, General de Subvenciones, o en la Ley 58/2003, de 17 de diciembre, General Tributaria. </w:t>
      </w:r>
    </w:p>
    <w:p w:rsidR="00E61FE7" w:rsidRPr="00936DAC" w:rsidRDefault="006B4333" w:rsidP="00E61FE7">
      <w:pPr>
        <w:pStyle w:val="CM3"/>
        <w:spacing w:after="275" w:line="268" w:lineRule="atLeast"/>
        <w:ind w:left="720"/>
        <w:rPr>
          <w:color w:val="3E3E3E"/>
          <w:sz w:val="23"/>
          <w:szCs w:val="23"/>
        </w:rPr>
      </w:pPr>
      <w:r w:rsidRPr="00936DAC">
        <w:rPr>
          <w:color w:val="3E3E3E"/>
          <w:sz w:val="23"/>
          <w:szCs w:val="23"/>
        </w:rPr>
        <w:t>f) Estar incur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a la persona física o los administradores de la persona jurídica en alguno de los</w:t>
      </w:r>
      <w:r w:rsidR="00E61FE7" w:rsidRPr="00936DAC">
        <w:rPr>
          <w:color w:val="3E3E3E"/>
          <w:sz w:val="23"/>
          <w:szCs w:val="23"/>
        </w:rPr>
        <w:t xml:space="preserve"> s</w:t>
      </w:r>
      <w:r w:rsidRPr="00936DAC">
        <w:rPr>
          <w:color w:val="3E3E3E"/>
          <w:sz w:val="23"/>
          <w:szCs w:val="23"/>
        </w:rPr>
        <w:t>upue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tos de la Ley 5/2006, de 10 de abril, de Regulación de los Conflictos de Intereses de los Miembros del Gobierno y de los Altos Cargos de la Administración General del Estado o las respectiva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 normas de la Comunidades Autónomas, de la Ley 53/1984, de 26 de diciembre, de Incompatibilidades del Personal al Servicio de las Administraciones Públicas o tratarse de cualquiera de los cargos electivos regulados en la Ley Orgánica</w:t>
      </w:r>
      <w:r w:rsidR="00E61FE7"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>5/1985, de 19 de junio, del Régimen Electoral General</w:t>
      </w:r>
      <w:r w:rsidR="00E61FE7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en los términos establecidos en la misma. </w:t>
      </w:r>
    </w:p>
    <w:p w:rsidR="00E61FE7" w:rsidRPr="00936DAC" w:rsidRDefault="006B4333" w:rsidP="00E61FE7">
      <w:pPr>
        <w:pStyle w:val="CM3"/>
        <w:spacing w:after="275" w:line="268" w:lineRule="atLeast"/>
        <w:ind w:left="720"/>
        <w:rPr>
          <w:color w:val="3E3E3E"/>
          <w:sz w:val="23"/>
          <w:szCs w:val="23"/>
        </w:rPr>
      </w:pPr>
      <w:r w:rsidRPr="00936DAC">
        <w:rPr>
          <w:color w:val="3E3E3E"/>
          <w:sz w:val="23"/>
          <w:szCs w:val="23"/>
        </w:rPr>
        <w:t xml:space="preserve">La prohibición alcanzará a las personas jurídicas en cuyo capital participen, en los términos y cuantías establecidas en la legislación citada, el personal y los altos cargos a que se refiere el párrafo anterior, así como los cargos electos al servicio de las mismas. </w:t>
      </w:r>
      <w:bookmarkStart w:id="0" w:name="_GoBack"/>
      <w:bookmarkEnd w:id="0"/>
      <w:r w:rsidRPr="00936DAC">
        <w:rPr>
          <w:color w:val="3E3E3E"/>
          <w:sz w:val="23"/>
          <w:szCs w:val="23"/>
        </w:rPr>
        <w:t>La prohibición se extiende igualmente, en ambos casos, a los cónyuges, personas vinculadas con análoga relación de convivencia afectiva, ascendientes y descendientes, así como a parientes en segundo grado por con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anguineidad o afinidad de las personas a que se refieren los párrafos anteriores, cuando 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>e produzca conflicto de intereses con el titular del órgano de contratación o los titulares de los órg</w:t>
      </w:r>
      <w:r w:rsidRPr="00936DAC">
        <w:rPr>
          <w:b/>
          <w:color w:val="3E3E3E"/>
          <w:sz w:val="23"/>
          <w:szCs w:val="23"/>
        </w:rPr>
        <w:t>a</w:t>
      </w:r>
      <w:r w:rsidRPr="00936DAC">
        <w:rPr>
          <w:color w:val="3E3E3E"/>
          <w:sz w:val="23"/>
          <w:szCs w:val="23"/>
        </w:rPr>
        <w:t>no</w:t>
      </w:r>
      <w:r w:rsidR="00E61FE7" w:rsidRPr="00936DAC">
        <w:rPr>
          <w:color w:val="3E3E3E"/>
          <w:sz w:val="23"/>
          <w:szCs w:val="23"/>
        </w:rPr>
        <w:t>s</w:t>
      </w:r>
      <w:r w:rsidRPr="00936DAC">
        <w:rPr>
          <w:color w:val="3E3E3E"/>
          <w:sz w:val="23"/>
          <w:szCs w:val="23"/>
        </w:rPr>
        <w:t xml:space="preserve"> en que se hubiere d</w:t>
      </w:r>
      <w:r w:rsidR="00E61FE7" w:rsidRPr="00936DAC">
        <w:rPr>
          <w:color w:val="3E3E3E"/>
          <w:sz w:val="23"/>
          <w:szCs w:val="23"/>
        </w:rPr>
        <w:t>e</w:t>
      </w:r>
      <w:r w:rsidRPr="00936DAC">
        <w:rPr>
          <w:color w:val="3E3E3E"/>
          <w:sz w:val="23"/>
          <w:szCs w:val="23"/>
        </w:rPr>
        <w:t>le</w:t>
      </w:r>
      <w:r w:rsidR="00E61FE7" w:rsidRPr="00936DAC">
        <w:rPr>
          <w:color w:val="3E3E3E"/>
          <w:sz w:val="23"/>
          <w:szCs w:val="23"/>
        </w:rPr>
        <w:t xml:space="preserve">gado la facultad para contratar </w:t>
      </w:r>
      <w:r w:rsidRPr="00936DAC">
        <w:rPr>
          <w:color w:val="3E3E3E"/>
          <w:sz w:val="23"/>
          <w:szCs w:val="23"/>
        </w:rPr>
        <w:t xml:space="preserve">o los que ejerzan la sustitución del primero. </w:t>
      </w:r>
    </w:p>
    <w:p w:rsidR="006B4333" w:rsidRPr="00936DAC" w:rsidRDefault="006B4333" w:rsidP="00E61FE7">
      <w:pPr>
        <w:pStyle w:val="CM3"/>
        <w:spacing w:after="275" w:line="268" w:lineRule="atLeast"/>
        <w:ind w:left="720"/>
        <w:rPr>
          <w:color w:val="3E3E3E"/>
          <w:sz w:val="23"/>
          <w:szCs w:val="23"/>
        </w:rPr>
      </w:pPr>
      <w:r w:rsidRPr="00936DAC">
        <w:rPr>
          <w:color w:val="3E3E3E"/>
          <w:sz w:val="23"/>
          <w:szCs w:val="23"/>
        </w:rPr>
        <w:t>g) Haber contratado a personas respecto de las que se haya publicado en el "Boletín Oficial del Estado" el incumplimiento a que se refiere el artículo 18.6 de la Ley 5/2006, de 10 de abril, de Regulación de los Conflictos de Intereses de los Miembros del Gobierno y de los Altos Cargos de la Administración General del Estado o en las respectivas normas de las Comunidades Autónomas</w:t>
      </w:r>
      <w:r w:rsidR="00E61FE7" w:rsidRPr="00936DAC">
        <w:rPr>
          <w:color w:val="3E3E3E"/>
          <w:sz w:val="23"/>
          <w:szCs w:val="23"/>
        </w:rPr>
        <w:t>,</w:t>
      </w:r>
      <w:r w:rsidRPr="00936DAC">
        <w:rPr>
          <w:color w:val="3E3E3E"/>
          <w:sz w:val="23"/>
          <w:szCs w:val="23"/>
        </w:rPr>
        <w:t xml:space="preserve"> por haber pasado a prestar servicios en empresas o sociedades privadas directamente relacionadas con las competencias del cargo desempeñado durante los dos años</w:t>
      </w:r>
      <w:r w:rsidR="00E61FE7" w:rsidRPr="00936DAC">
        <w:rPr>
          <w:color w:val="3E3E3E"/>
          <w:sz w:val="23"/>
          <w:szCs w:val="23"/>
        </w:rPr>
        <w:t xml:space="preserve"> s</w:t>
      </w:r>
      <w:r w:rsidRPr="00936DAC">
        <w:rPr>
          <w:color w:val="3E3E3E"/>
          <w:sz w:val="23"/>
          <w:szCs w:val="23"/>
        </w:rPr>
        <w:t>iguientes a la fecha de cese en el mismo. La prohibición de contratar se mantendrá durante el tiempo que permanez</w:t>
      </w:r>
      <w:r w:rsidR="00E61FE7" w:rsidRPr="00936DAC">
        <w:rPr>
          <w:color w:val="3E3E3E"/>
          <w:sz w:val="23"/>
          <w:szCs w:val="23"/>
        </w:rPr>
        <w:t>c</w:t>
      </w:r>
      <w:r w:rsidRPr="00936DAC">
        <w:rPr>
          <w:color w:val="3E3E3E"/>
          <w:sz w:val="23"/>
          <w:szCs w:val="23"/>
        </w:rPr>
        <w:t>a dentro de la</w:t>
      </w:r>
      <w:r w:rsidR="00E61FE7" w:rsidRPr="00936DAC">
        <w:rPr>
          <w:color w:val="3E3E3E"/>
          <w:sz w:val="23"/>
          <w:szCs w:val="23"/>
        </w:rPr>
        <w:t xml:space="preserve"> </w:t>
      </w:r>
      <w:r w:rsidRPr="00936DAC">
        <w:rPr>
          <w:color w:val="3E3E3E"/>
          <w:sz w:val="23"/>
          <w:szCs w:val="23"/>
        </w:rPr>
        <w:t xml:space="preserve">organización de la empresa la persona contratada con el límite máximo de dos años a contar desde el cese como alto cargo. </w:t>
      </w:r>
    </w:p>
    <w:p w:rsidR="00936DAC" w:rsidRDefault="00936DAC" w:rsidP="00E61FE7"/>
    <w:p w:rsidR="00E61FE7" w:rsidRPr="00936DAC" w:rsidRDefault="00E61FE7" w:rsidP="00936DAC">
      <w:pPr>
        <w:ind w:firstLine="720"/>
      </w:pPr>
      <w:r w:rsidRPr="00936DAC">
        <w:t xml:space="preserve">En                          </w:t>
      </w:r>
      <w:proofErr w:type="spellStart"/>
      <w:r w:rsidRPr="00936DAC">
        <w:t>a</w:t>
      </w:r>
      <w:proofErr w:type="spellEnd"/>
      <w:r w:rsidRPr="00936DAC">
        <w:t xml:space="preserve">      de    </w:t>
      </w:r>
      <w:proofErr w:type="spellStart"/>
      <w:r w:rsidRPr="00936DAC">
        <w:t>de</w:t>
      </w:r>
      <w:proofErr w:type="spellEnd"/>
      <w:r w:rsidRPr="00936DAC">
        <w:t xml:space="preserve"> 2018</w:t>
      </w:r>
    </w:p>
    <w:sectPr w:rsidR="00E61FE7" w:rsidRPr="00936DAC" w:rsidSect="003D2CAC">
      <w:headerReference w:type="default" r:id="rId9"/>
      <w:footerReference w:type="default" r:id="rId10"/>
      <w:pgSz w:w="11900" w:h="16840"/>
      <w:pgMar w:top="1361" w:right="985" w:bottom="1361" w:left="851" w:header="720" w:footer="720" w:gutter="0"/>
      <w:pgNumType w:start="1"/>
      <w:cols w:space="720" w:equalWidth="0">
        <w:col w:w="100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C6" w:rsidRDefault="00CC03C6">
      <w:pPr>
        <w:spacing w:after="0" w:line="240" w:lineRule="auto"/>
      </w:pPr>
      <w:r>
        <w:separator/>
      </w:r>
    </w:p>
  </w:endnote>
  <w:endnote w:type="continuationSeparator" w:id="0">
    <w:p w:rsidR="00CC03C6" w:rsidRDefault="00CC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AF" w:rsidRDefault="001A0FAF">
    <w:pP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36DAC">
      <w:rPr>
        <w:noProof/>
      </w:rPr>
      <w:t>4</w:t>
    </w:r>
    <w:r>
      <w:rPr>
        <w:noProof/>
      </w:rPr>
      <w:fldChar w:fldCharType="end"/>
    </w:r>
  </w:p>
  <w:p w:rsidR="001A0FAF" w:rsidRDefault="001A0FAF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C6" w:rsidRDefault="00CC03C6">
      <w:pPr>
        <w:spacing w:after="0" w:line="240" w:lineRule="auto"/>
      </w:pPr>
      <w:r>
        <w:separator/>
      </w:r>
    </w:p>
  </w:footnote>
  <w:footnote w:type="continuationSeparator" w:id="0">
    <w:p w:rsidR="00CC03C6" w:rsidRDefault="00CC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AF" w:rsidRDefault="001A0FAF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D61892" wp14:editId="3B793FB4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0FAF" w:rsidRDefault="001A0FAF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:rsidR="001A0FAF" w:rsidRDefault="001A0FA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2 Rectángulo" o:spid="_x0000_s1029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:rsidR="001A0FAF" w:rsidRDefault="001A0FAF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:rsidR="001A0FAF" w:rsidRDefault="001A0FA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 wp14:anchorId="358DABBE" wp14:editId="17025937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0FAF" w:rsidRDefault="001A0FAF">
    <w:pPr>
      <w:tabs>
        <w:tab w:val="center" w:pos="4252"/>
        <w:tab w:val="right" w:pos="8504"/>
      </w:tabs>
      <w:spacing w:after="0" w:line="240" w:lineRule="auto"/>
    </w:pPr>
  </w:p>
  <w:p w:rsidR="001A0FAF" w:rsidRDefault="001A0FAF">
    <w:pPr>
      <w:tabs>
        <w:tab w:val="center" w:pos="4252"/>
        <w:tab w:val="right" w:pos="8504"/>
      </w:tabs>
      <w:spacing w:after="0" w:line="240" w:lineRule="auto"/>
    </w:pPr>
  </w:p>
  <w:p w:rsidR="001A0FAF" w:rsidRDefault="001A0FAF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2C6"/>
    <w:multiLevelType w:val="hybridMultilevel"/>
    <w:tmpl w:val="2F0E7BA2"/>
    <w:lvl w:ilvl="0" w:tplc="C72C63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E30C1"/>
    <w:multiLevelType w:val="hybridMultilevel"/>
    <w:tmpl w:val="DEECA38E"/>
    <w:lvl w:ilvl="0" w:tplc="D0A4BA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1515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6"/>
    <w:rsid w:val="00017FA9"/>
    <w:rsid w:val="00030102"/>
    <w:rsid w:val="00047CA4"/>
    <w:rsid w:val="000717B1"/>
    <w:rsid w:val="00081C39"/>
    <w:rsid w:val="0009098F"/>
    <w:rsid w:val="000951FE"/>
    <w:rsid w:val="00096E64"/>
    <w:rsid w:val="000A05D1"/>
    <w:rsid w:val="000A3670"/>
    <w:rsid w:val="000D56D4"/>
    <w:rsid w:val="000D631F"/>
    <w:rsid w:val="000E015B"/>
    <w:rsid w:val="000E6910"/>
    <w:rsid w:val="00103C56"/>
    <w:rsid w:val="001056E8"/>
    <w:rsid w:val="0010613B"/>
    <w:rsid w:val="001077AA"/>
    <w:rsid w:val="0013591F"/>
    <w:rsid w:val="001473A1"/>
    <w:rsid w:val="001559D9"/>
    <w:rsid w:val="00177BF7"/>
    <w:rsid w:val="001852D5"/>
    <w:rsid w:val="001942C1"/>
    <w:rsid w:val="001974E1"/>
    <w:rsid w:val="001A0FAF"/>
    <w:rsid w:val="001A61C9"/>
    <w:rsid w:val="001A671C"/>
    <w:rsid w:val="001A7C13"/>
    <w:rsid w:val="001D05AA"/>
    <w:rsid w:val="001F248C"/>
    <w:rsid w:val="001F7269"/>
    <w:rsid w:val="00203458"/>
    <w:rsid w:val="002048DC"/>
    <w:rsid w:val="002165F9"/>
    <w:rsid w:val="00220EFD"/>
    <w:rsid w:val="00221D20"/>
    <w:rsid w:val="002305DD"/>
    <w:rsid w:val="002442ED"/>
    <w:rsid w:val="00247BAA"/>
    <w:rsid w:val="00251077"/>
    <w:rsid w:val="00264843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2A547C"/>
    <w:rsid w:val="00303FAA"/>
    <w:rsid w:val="00310F78"/>
    <w:rsid w:val="0033497B"/>
    <w:rsid w:val="00335B0E"/>
    <w:rsid w:val="00341092"/>
    <w:rsid w:val="00343AF3"/>
    <w:rsid w:val="00351D19"/>
    <w:rsid w:val="00354713"/>
    <w:rsid w:val="00364C6C"/>
    <w:rsid w:val="003751F3"/>
    <w:rsid w:val="00387FA8"/>
    <w:rsid w:val="003923D1"/>
    <w:rsid w:val="003A413A"/>
    <w:rsid w:val="003B64B4"/>
    <w:rsid w:val="003B7964"/>
    <w:rsid w:val="003C1603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482E"/>
    <w:rsid w:val="004652C9"/>
    <w:rsid w:val="00482657"/>
    <w:rsid w:val="004901A8"/>
    <w:rsid w:val="00494C53"/>
    <w:rsid w:val="004A4882"/>
    <w:rsid w:val="004C0C91"/>
    <w:rsid w:val="004C571B"/>
    <w:rsid w:val="004D2436"/>
    <w:rsid w:val="004E3DFC"/>
    <w:rsid w:val="004F3241"/>
    <w:rsid w:val="004F6D23"/>
    <w:rsid w:val="004F7EF5"/>
    <w:rsid w:val="00503372"/>
    <w:rsid w:val="0050395A"/>
    <w:rsid w:val="0050757A"/>
    <w:rsid w:val="00507D5B"/>
    <w:rsid w:val="00514B92"/>
    <w:rsid w:val="00525F45"/>
    <w:rsid w:val="005331EB"/>
    <w:rsid w:val="00552DD3"/>
    <w:rsid w:val="00575441"/>
    <w:rsid w:val="00576C32"/>
    <w:rsid w:val="00580355"/>
    <w:rsid w:val="00580C87"/>
    <w:rsid w:val="00584081"/>
    <w:rsid w:val="00585EA2"/>
    <w:rsid w:val="005A05BD"/>
    <w:rsid w:val="005A0B78"/>
    <w:rsid w:val="005C005E"/>
    <w:rsid w:val="005C1E13"/>
    <w:rsid w:val="005C54F2"/>
    <w:rsid w:val="005E63A1"/>
    <w:rsid w:val="005E7D94"/>
    <w:rsid w:val="0061270E"/>
    <w:rsid w:val="00633C27"/>
    <w:rsid w:val="00640C1B"/>
    <w:rsid w:val="0064241E"/>
    <w:rsid w:val="00652194"/>
    <w:rsid w:val="00653500"/>
    <w:rsid w:val="00663DDA"/>
    <w:rsid w:val="0066636C"/>
    <w:rsid w:val="006710E3"/>
    <w:rsid w:val="006805C9"/>
    <w:rsid w:val="00684096"/>
    <w:rsid w:val="006940AB"/>
    <w:rsid w:val="006A4837"/>
    <w:rsid w:val="006A7719"/>
    <w:rsid w:val="006A7B33"/>
    <w:rsid w:val="006B29A4"/>
    <w:rsid w:val="006B4333"/>
    <w:rsid w:val="006B49B9"/>
    <w:rsid w:val="006B53E4"/>
    <w:rsid w:val="006B71C1"/>
    <w:rsid w:val="006C5183"/>
    <w:rsid w:val="006C563D"/>
    <w:rsid w:val="006C5897"/>
    <w:rsid w:val="006D5124"/>
    <w:rsid w:val="006F15EB"/>
    <w:rsid w:val="006F72C3"/>
    <w:rsid w:val="0070385E"/>
    <w:rsid w:val="0070718C"/>
    <w:rsid w:val="0071732D"/>
    <w:rsid w:val="00725EC9"/>
    <w:rsid w:val="007303AC"/>
    <w:rsid w:val="00731182"/>
    <w:rsid w:val="00752AD7"/>
    <w:rsid w:val="00765B98"/>
    <w:rsid w:val="00766467"/>
    <w:rsid w:val="007841F7"/>
    <w:rsid w:val="0078678D"/>
    <w:rsid w:val="00790BB8"/>
    <w:rsid w:val="00797044"/>
    <w:rsid w:val="007A21AB"/>
    <w:rsid w:val="007A2C0D"/>
    <w:rsid w:val="007A634B"/>
    <w:rsid w:val="007B5414"/>
    <w:rsid w:val="007D496E"/>
    <w:rsid w:val="007D799A"/>
    <w:rsid w:val="007F4ECE"/>
    <w:rsid w:val="007F5731"/>
    <w:rsid w:val="00820C0F"/>
    <w:rsid w:val="0083450B"/>
    <w:rsid w:val="00840236"/>
    <w:rsid w:val="00842179"/>
    <w:rsid w:val="00854C16"/>
    <w:rsid w:val="00862E44"/>
    <w:rsid w:val="008655F0"/>
    <w:rsid w:val="0087058D"/>
    <w:rsid w:val="00895BAC"/>
    <w:rsid w:val="008A6F7E"/>
    <w:rsid w:val="008B648D"/>
    <w:rsid w:val="008C288F"/>
    <w:rsid w:val="008D192F"/>
    <w:rsid w:val="008D420A"/>
    <w:rsid w:val="008F071C"/>
    <w:rsid w:val="008F07B4"/>
    <w:rsid w:val="008F263A"/>
    <w:rsid w:val="00924F03"/>
    <w:rsid w:val="00935C32"/>
    <w:rsid w:val="00936DAC"/>
    <w:rsid w:val="00952F35"/>
    <w:rsid w:val="0095499F"/>
    <w:rsid w:val="00963BBB"/>
    <w:rsid w:val="0097063A"/>
    <w:rsid w:val="00976CEE"/>
    <w:rsid w:val="00980A4D"/>
    <w:rsid w:val="00992FD1"/>
    <w:rsid w:val="0099435A"/>
    <w:rsid w:val="0099536B"/>
    <w:rsid w:val="009B0179"/>
    <w:rsid w:val="009B3DAF"/>
    <w:rsid w:val="009B48CB"/>
    <w:rsid w:val="009B6CD8"/>
    <w:rsid w:val="009C4B79"/>
    <w:rsid w:val="009C6001"/>
    <w:rsid w:val="009E1B9D"/>
    <w:rsid w:val="00A05953"/>
    <w:rsid w:val="00A074BD"/>
    <w:rsid w:val="00A14D6B"/>
    <w:rsid w:val="00A16149"/>
    <w:rsid w:val="00A44571"/>
    <w:rsid w:val="00A56AB4"/>
    <w:rsid w:val="00A57DF2"/>
    <w:rsid w:val="00A61FCE"/>
    <w:rsid w:val="00A657E8"/>
    <w:rsid w:val="00A65E12"/>
    <w:rsid w:val="00A81908"/>
    <w:rsid w:val="00A94484"/>
    <w:rsid w:val="00A94619"/>
    <w:rsid w:val="00A952C6"/>
    <w:rsid w:val="00A958BE"/>
    <w:rsid w:val="00AA2EC8"/>
    <w:rsid w:val="00AB22FB"/>
    <w:rsid w:val="00AC2B39"/>
    <w:rsid w:val="00AD6796"/>
    <w:rsid w:val="00AE2A3C"/>
    <w:rsid w:val="00AF2CA6"/>
    <w:rsid w:val="00AF3D51"/>
    <w:rsid w:val="00B00403"/>
    <w:rsid w:val="00B013E8"/>
    <w:rsid w:val="00B030C4"/>
    <w:rsid w:val="00B06616"/>
    <w:rsid w:val="00B11BA0"/>
    <w:rsid w:val="00B16CBE"/>
    <w:rsid w:val="00B20737"/>
    <w:rsid w:val="00B24EBF"/>
    <w:rsid w:val="00B358F8"/>
    <w:rsid w:val="00B36627"/>
    <w:rsid w:val="00B45DFD"/>
    <w:rsid w:val="00B57361"/>
    <w:rsid w:val="00B62229"/>
    <w:rsid w:val="00B645C8"/>
    <w:rsid w:val="00B66647"/>
    <w:rsid w:val="00B71961"/>
    <w:rsid w:val="00B73B3A"/>
    <w:rsid w:val="00B758F3"/>
    <w:rsid w:val="00B91014"/>
    <w:rsid w:val="00BA25A2"/>
    <w:rsid w:val="00BA37B1"/>
    <w:rsid w:val="00BE3327"/>
    <w:rsid w:val="00BE6D7D"/>
    <w:rsid w:val="00C02B3B"/>
    <w:rsid w:val="00C323D1"/>
    <w:rsid w:val="00C35120"/>
    <w:rsid w:val="00C442B6"/>
    <w:rsid w:val="00C60CC0"/>
    <w:rsid w:val="00C92037"/>
    <w:rsid w:val="00CB0372"/>
    <w:rsid w:val="00CC03C6"/>
    <w:rsid w:val="00CD2CE9"/>
    <w:rsid w:val="00CD454F"/>
    <w:rsid w:val="00CD51D9"/>
    <w:rsid w:val="00CE4389"/>
    <w:rsid w:val="00CF5953"/>
    <w:rsid w:val="00CF6097"/>
    <w:rsid w:val="00CF7C9B"/>
    <w:rsid w:val="00D0175E"/>
    <w:rsid w:val="00D05B7B"/>
    <w:rsid w:val="00D12577"/>
    <w:rsid w:val="00D12AE0"/>
    <w:rsid w:val="00D171D5"/>
    <w:rsid w:val="00D2034B"/>
    <w:rsid w:val="00D21AEE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3E15"/>
    <w:rsid w:val="00D95EAE"/>
    <w:rsid w:val="00DA5422"/>
    <w:rsid w:val="00DB589C"/>
    <w:rsid w:val="00DB7A76"/>
    <w:rsid w:val="00DC24F5"/>
    <w:rsid w:val="00DD683A"/>
    <w:rsid w:val="00DE44DF"/>
    <w:rsid w:val="00DE5E93"/>
    <w:rsid w:val="00E047F9"/>
    <w:rsid w:val="00E1458D"/>
    <w:rsid w:val="00E166AC"/>
    <w:rsid w:val="00E2172B"/>
    <w:rsid w:val="00E3056E"/>
    <w:rsid w:val="00E325AA"/>
    <w:rsid w:val="00E326B8"/>
    <w:rsid w:val="00E37198"/>
    <w:rsid w:val="00E46535"/>
    <w:rsid w:val="00E466E8"/>
    <w:rsid w:val="00E507CC"/>
    <w:rsid w:val="00E543CA"/>
    <w:rsid w:val="00E61FE7"/>
    <w:rsid w:val="00E662E0"/>
    <w:rsid w:val="00E777FC"/>
    <w:rsid w:val="00EF0A8F"/>
    <w:rsid w:val="00EF0DF0"/>
    <w:rsid w:val="00EF1B9A"/>
    <w:rsid w:val="00F37C30"/>
    <w:rsid w:val="00F578EC"/>
    <w:rsid w:val="00F6461B"/>
    <w:rsid w:val="00F86A2C"/>
    <w:rsid w:val="00FA2959"/>
    <w:rsid w:val="00FA4B7B"/>
    <w:rsid w:val="00FE1F53"/>
    <w:rsid w:val="00FF03BE"/>
    <w:rsid w:val="00FF1B17"/>
    <w:rsid w:val="00FF2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5441"/>
    <w:pPr>
      <w:spacing w:after="0" w:line="240" w:lineRule="auto"/>
      <w:ind w:left="720"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customStyle="1" w:styleId="articulo">
    <w:name w:val="articulo"/>
    <w:basedOn w:val="Normal"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B4333"/>
    <w:rPr>
      <w:b/>
      <w:bCs/>
    </w:rPr>
  </w:style>
  <w:style w:type="table" w:styleId="Tablaconcuadrcula">
    <w:name w:val="Table Grid"/>
    <w:basedOn w:val="Tablanormal"/>
    <w:uiPriority w:val="59"/>
    <w:rsid w:val="006B4333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M3"/>
    <w:basedOn w:val="Normal"/>
    <w:next w:val="Normal"/>
    <w:uiPriority w:val="99"/>
    <w:rsid w:val="006B43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6B4333"/>
    <w:pPr>
      <w:widowControl w:val="0"/>
      <w:autoSpaceDE w:val="0"/>
      <w:autoSpaceDN w:val="0"/>
      <w:adjustRightInd w:val="0"/>
      <w:spacing w:after="0" w:line="268" w:lineRule="atLeas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5441"/>
    <w:pPr>
      <w:spacing w:after="0" w:line="240" w:lineRule="auto"/>
      <w:ind w:left="720"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customStyle="1" w:styleId="articulo">
    <w:name w:val="articulo"/>
    <w:basedOn w:val="Normal"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B4333"/>
    <w:rPr>
      <w:b/>
      <w:bCs/>
    </w:rPr>
  </w:style>
  <w:style w:type="table" w:styleId="Tablaconcuadrcula">
    <w:name w:val="Table Grid"/>
    <w:basedOn w:val="Tablanormal"/>
    <w:uiPriority w:val="59"/>
    <w:rsid w:val="006B4333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M3"/>
    <w:basedOn w:val="Normal"/>
    <w:next w:val="Normal"/>
    <w:uiPriority w:val="99"/>
    <w:rsid w:val="006B43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6B4333"/>
    <w:pPr>
      <w:widowControl w:val="0"/>
      <w:autoSpaceDE w:val="0"/>
      <w:autoSpaceDN w:val="0"/>
      <w:adjustRightInd w:val="0"/>
      <w:spacing w:after="0" w:line="268" w:lineRule="atLeas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A555-0D18-4F8B-8802-1CBE9F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1390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YGM</cp:lastModifiedBy>
  <cp:revision>7</cp:revision>
  <dcterms:created xsi:type="dcterms:W3CDTF">2018-01-09T11:09:00Z</dcterms:created>
  <dcterms:modified xsi:type="dcterms:W3CDTF">2018-01-09T11:32:00Z</dcterms:modified>
</cp:coreProperties>
</file>