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8A" w:rsidRDefault="00B34A8A"/>
    <w:p w:rsidR="00B34A8A" w:rsidRDefault="00B34A8A"/>
    <w:p w:rsidR="002C42FB" w:rsidRPr="002C42FB" w:rsidRDefault="002C42FB" w:rsidP="002C42FB">
      <w:pPr>
        <w:spacing w:line="240" w:lineRule="exact"/>
        <w:jc w:val="both"/>
        <w:rPr>
          <w:rFonts w:ascii="NewsGotT" w:eastAsia="Times New Roman" w:hAnsi="NewsGotT" w:cs="NewsGotT"/>
          <w:b/>
          <w:lang w:eastAsia="zh-CN"/>
        </w:rPr>
      </w:pPr>
      <w:r w:rsidRPr="002C42FB">
        <w:rPr>
          <w:rFonts w:ascii="NewsGotT" w:eastAsia="Times New Roman" w:hAnsi="NewsGotT" w:cs="NewsGotT"/>
          <w:b/>
          <w:lang w:eastAsia="zh-CN"/>
        </w:rPr>
        <w:t xml:space="preserve">SOLICITUD DE PARTICIPACIÓN EN LA CONVOCATORIA DE CONTRATOS PREDOCTORALES DE PERSONAL INVESTIGADOR PARA TESIS INDUSTRIALES CON </w:t>
      </w:r>
      <w:r w:rsidR="00530D18">
        <w:rPr>
          <w:rFonts w:ascii="NewsGotT" w:eastAsia="Times New Roman" w:hAnsi="NewsGotT" w:cs="NewsGotT"/>
          <w:b/>
          <w:lang w:eastAsia="zh-CN"/>
        </w:rPr>
        <w:t xml:space="preserve">LA FUNDACIÓN </w:t>
      </w:r>
      <w:r w:rsidR="00530D18">
        <w:t>VICOMTECH</w:t>
      </w:r>
      <w:r w:rsidRPr="002C42FB">
        <w:rPr>
          <w:rFonts w:ascii="NewsGotT" w:eastAsia="Times New Roman" w:hAnsi="NewsGotT" w:cs="NewsGotT"/>
          <w:b/>
          <w:lang w:eastAsia="zh-CN"/>
        </w:rPr>
        <w:t>.</w:t>
      </w: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tbl>
      <w:tblPr>
        <w:tblW w:w="956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2C42FB" w:rsidRPr="00C257FE" w:rsidTr="00BA68DA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fldChar w:fldCharType="begin"/>
            </w:r>
            <w:r w:rsidRPr="00C257FE">
              <w:rPr>
                <w:rFonts w:ascii="NewsGotT" w:eastAsia="Times New Roman" w:hAnsi="NewsGotT" w:cs="NewsGotT"/>
                <w:lang w:eastAsia="zh-CN"/>
              </w:rPr>
              <w:instrText xml:space="preserve">PRIVATE </w:instrText>
            </w:r>
            <w:r w:rsidRPr="00C257FE">
              <w:rPr>
                <w:rFonts w:ascii="NewsGotT" w:eastAsia="Times New Roman" w:hAnsi="NewsGotT" w:cs="NewsGotT"/>
                <w:lang w:eastAsia="zh-CN"/>
              </w:rPr>
              <w:fldChar w:fldCharType="end"/>
            </w:r>
            <w:r w:rsidRPr="00C257FE">
              <w:rPr>
                <w:rFonts w:ascii="NewsGotT" w:eastAsia="Times New Roman" w:hAnsi="NewsGotT" w:cs="NewsGotT"/>
                <w:lang w:eastAsia="zh-CN"/>
              </w:rPr>
              <w:t>DNI</w:t>
            </w:r>
          </w:p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NOMBRE</w:t>
            </w:r>
          </w:p>
        </w:tc>
      </w:tr>
      <w:tr w:rsidR="002C42FB" w:rsidRPr="00C257FE" w:rsidTr="00BA68DA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DOMICILIO</w:t>
            </w:r>
          </w:p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CODIGO POSTAL</w:t>
            </w:r>
          </w:p>
        </w:tc>
      </w:tr>
      <w:tr w:rsidR="002C42FB" w:rsidRPr="00C257FE" w:rsidTr="00BA68DA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LOCALIDAD:</w:t>
            </w:r>
          </w:p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42FB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FECHA DE NACIMIENTO</w:t>
            </w:r>
          </w:p>
          <w:p w:rsidR="00530D18" w:rsidRDefault="00530D18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  <w:p w:rsidR="00530D18" w:rsidRPr="00C257FE" w:rsidRDefault="00530D18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TELEFONO CON PREFIJO/MOVIL</w:t>
            </w:r>
          </w:p>
          <w:p w:rsidR="00530D18" w:rsidRPr="00C257FE" w:rsidRDefault="00530D18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</w:tr>
      <w:tr w:rsidR="002C42FB" w:rsidRPr="00C257FE" w:rsidTr="00BA68DA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DIRECCION CORREO ELECTRONICO</w:t>
            </w:r>
          </w:p>
        </w:tc>
      </w:tr>
    </w:tbl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>E X P O N E:</w:t>
      </w:r>
    </w:p>
    <w:p w:rsidR="002C42FB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 xml:space="preserve">Que habiéndose convocado concurso público de Contratos </w:t>
      </w:r>
      <w:proofErr w:type="spellStart"/>
      <w:r w:rsidRPr="00C257FE">
        <w:rPr>
          <w:rFonts w:ascii="NewsGotT" w:eastAsia="Times New Roman" w:hAnsi="NewsGotT" w:cs="NewsGotT"/>
          <w:lang w:eastAsia="zh-CN"/>
        </w:rPr>
        <w:t>Predoctorales</w:t>
      </w:r>
      <w:proofErr w:type="spellEnd"/>
      <w:r w:rsidRPr="00C257FE">
        <w:rPr>
          <w:rFonts w:ascii="NewsGotT" w:eastAsia="Times New Roman" w:hAnsi="NewsGotT" w:cs="NewsGotT"/>
          <w:lang w:eastAsia="zh-CN"/>
        </w:rPr>
        <w:t xml:space="preserve"> de Personal Investigador para Tesis Industriales mediante Resolución de la Universidad de Cádiz  </w:t>
      </w: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>S O L I C I T A:</w:t>
      </w:r>
    </w:p>
    <w:p w:rsidR="002C42FB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 xml:space="preserve">Sea admitida la presente solicitud para (señalar la que proceda):  </w:t>
      </w: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366"/>
        <w:gridCol w:w="5297"/>
        <w:gridCol w:w="2835"/>
      </w:tblGrid>
      <w:tr w:rsidR="002C42FB" w:rsidRPr="00C257FE" w:rsidTr="00BA68DA">
        <w:tc>
          <w:tcPr>
            <w:tcW w:w="1809" w:type="dxa"/>
            <w:gridSpan w:val="2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Referencia</w:t>
            </w:r>
          </w:p>
        </w:tc>
        <w:tc>
          <w:tcPr>
            <w:tcW w:w="5297" w:type="dxa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Denominación</w:t>
            </w:r>
          </w:p>
        </w:tc>
        <w:tc>
          <w:tcPr>
            <w:tcW w:w="2835" w:type="dxa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 xml:space="preserve">Programa de doctorado </w:t>
            </w:r>
          </w:p>
        </w:tc>
      </w:tr>
      <w:tr w:rsidR="002C42FB" w:rsidRPr="00C257FE" w:rsidTr="00BA68DA">
        <w:tc>
          <w:tcPr>
            <w:tcW w:w="443" w:type="dxa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2C42FB" w:rsidRPr="00C257FE" w:rsidRDefault="002C42FB" w:rsidP="00530D18">
            <w:pPr>
              <w:suppressAutoHyphens/>
              <w:spacing w:before="60" w:after="60"/>
              <w:jc w:val="both"/>
              <w:rPr>
                <w:rFonts w:ascii="Cambria" w:eastAsia="Times New Roman" w:hAnsi="Cambria"/>
                <w:spacing w:val="-3"/>
              </w:rPr>
            </w:pPr>
            <w:r w:rsidRPr="00C257FE">
              <w:rPr>
                <w:rFonts w:ascii="Cambria" w:eastAsia="Times New Roman" w:hAnsi="Cambria"/>
                <w:spacing w:val="-3"/>
              </w:rPr>
              <w:t>TDI-</w:t>
            </w:r>
            <w:r w:rsidR="00530D18">
              <w:rPr>
                <w:rFonts w:ascii="Cambria" w:eastAsia="Times New Roman" w:hAnsi="Cambria"/>
                <w:spacing w:val="-3"/>
              </w:rPr>
              <w:t>11-</w:t>
            </w:r>
            <w:r w:rsidRPr="00C257FE">
              <w:rPr>
                <w:rFonts w:ascii="Cambria" w:eastAsia="Times New Roman" w:hAnsi="Cambria"/>
                <w:spacing w:val="-3"/>
              </w:rPr>
              <w:t>18</w:t>
            </w:r>
          </w:p>
        </w:tc>
        <w:tc>
          <w:tcPr>
            <w:tcW w:w="5297" w:type="dxa"/>
            <w:shd w:val="clear" w:color="auto" w:fill="auto"/>
          </w:tcPr>
          <w:p w:rsidR="00530D18" w:rsidRPr="00530D18" w:rsidRDefault="00530D18" w:rsidP="00530D18">
            <w:pPr>
              <w:widowControl w:val="0"/>
              <w:shd w:val="clear" w:color="auto" w:fill="FFFFFF"/>
              <w:suppressAutoHyphens/>
              <w:spacing w:before="60" w:after="60"/>
              <w:contextualSpacing/>
              <w:jc w:val="both"/>
              <w:rPr>
                <w:rFonts w:ascii="Cambria" w:eastAsia="Calibri" w:hAnsi="Cambria"/>
                <w:spacing w:val="-3"/>
                <w:lang w:eastAsia="zh-CN"/>
              </w:rPr>
            </w:pPr>
            <w:r w:rsidRPr="00530D18">
              <w:rPr>
                <w:rFonts w:ascii="Cambria" w:eastAsia="Calibri" w:hAnsi="Cambria"/>
                <w:spacing w:val="-3"/>
                <w:lang w:eastAsia="zh-CN"/>
              </w:rPr>
              <w:t>Nuevos modelos de integración de información explícita e implícita en modelos de Big Data</w:t>
            </w:r>
          </w:p>
          <w:p w:rsidR="002C42FB" w:rsidRPr="00C257FE" w:rsidRDefault="002C42FB" w:rsidP="00BA68DA">
            <w:pPr>
              <w:widowControl w:val="0"/>
              <w:shd w:val="clear" w:color="auto" w:fill="FFFFFF"/>
              <w:suppressAutoHyphens/>
              <w:spacing w:before="60" w:after="60"/>
              <w:contextualSpacing/>
              <w:jc w:val="both"/>
              <w:rPr>
                <w:rFonts w:ascii="Cambria" w:eastAsia="Calibri" w:hAnsi="Cambria"/>
                <w:spacing w:val="-3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2C42FB" w:rsidRPr="00C257FE" w:rsidRDefault="00530D18" w:rsidP="00BA68DA">
            <w:pPr>
              <w:suppressAutoHyphens/>
              <w:spacing w:before="60" w:after="60"/>
              <w:jc w:val="both"/>
              <w:rPr>
                <w:rFonts w:ascii="Cambria" w:eastAsia="Times New Roman" w:hAnsi="Cambria"/>
                <w:spacing w:val="-3"/>
              </w:rPr>
            </w:pPr>
            <w:r>
              <w:t>Ingeniería informát</w:t>
            </w:r>
            <w:r>
              <w:t>ica por la Universidad de Cádiz</w:t>
            </w:r>
          </w:p>
        </w:tc>
      </w:tr>
    </w:tbl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ab/>
        <w:t xml:space="preserve">______________, a _____ de _____________________ </w:t>
      </w:r>
      <w:proofErr w:type="spellStart"/>
      <w:r w:rsidRPr="00C257FE">
        <w:rPr>
          <w:rFonts w:ascii="NewsGotT" w:eastAsia="Times New Roman" w:hAnsi="NewsGotT" w:cs="NewsGotT"/>
          <w:lang w:eastAsia="zh-CN"/>
        </w:rPr>
        <w:t>de</w:t>
      </w:r>
      <w:proofErr w:type="spellEnd"/>
      <w:r w:rsidRPr="00C257FE">
        <w:rPr>
          <w:rFonts w:ascii="NewsGotT" w:eastAsia="Times New Roman" w:hAnsi="NewsGotT" w:cs="NewsGotT"/>
          <w:lang w:eastAsia="zh-CN"/>
        </w:rPr>
        <w:t xml:space="preserve"> _____</w:t>
      </w: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  <w:bookmarkStart w:id="0" w:name="_GoBack"/>
      <w:bookmarkEnd w:id="0"/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>(FIRMA)</w:t>
      </w: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301E3" w:rsidRPr="0041100E" w:rsidRDefault="002C42FB" w:rsidP="002C42FB">
      <w:pPr>
        <w:spacing w:line="240" w:lineRule="exact"/>
        <w:jc w:val="both"/>
        <w:rPr>
          <w:rFonts w:asciiTheme="minorHAnsi" w:hAnsiTheme="minorHAnsi" w:cstheme="minorHAnsi"/>
        </w:rPr>
      </w:pPr>
      <w:r w:rsidRPr="00C257FE">
        <w:rPr>
          <w:rFonts w:ascii="NewsGotT" w:eastAsia="Times New Roman" w:hAnsi="NewsGotT" w:cs="NewsGotT"/>
          <w:lang w:eastAsia="zh-CN"/>
        </w:rPr>
        <w:t>Vicerrector de Transferencia e Innovación Tecnológica de la Universidad de Cádiz</w:t>
      </w:r>
    </w:p>
    <w:p w:rsidR="002301E3" w:rsidRPr="0041100E" w:rsidRDefault="002301E3" w:rsidP="002301E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sectPr w:rsidR="00B34A8A" w:rsidSect="001E0BCB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DB" w:rsidRDefault="000802DB" w:rsidP="002301E3">
      <w:r>
        <w:separator/>
      </w:r>
    </w:p>
  </w:endnote>
  <w:endnote w:type="continuationSeparator" w:id="0">
    <w:p w:rsidR="000802DB" w:rsidRDefault="000802DB" w:rsidP="0023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DB" w:rsidRDefault="000802DB" w:rsidP="002301E3">
      <w:r>
        <w:separator/>
      </w:r>
    </w:p>
  </w:footnote>
  <w:footnote w:type="continuationSeparator" w:id="0">
    <w:p w:rsidR="000802DB" w:rsidRDefault="000802DB" w:rsidP="0023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E3" w:rsidRDefault="002301E3">
    <w:pPr>
      <w:pStyle w:val="Encabezado"/>
    </w:pPr>
  </w:p>
  <w:tbl>
    <w:tblPr>
      <w:tblpPr w:leftFromText="141" w:rightFromText="141" w:horzAnchor="page" w:tblpX="1442" w:tblpY="-717"/>
      <w:tblW w:w="912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2301E3" w:rsidRPr="0093782A" w:rsidTr="00C10480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:rsidR="002301E3" w:rsidRPr="0093782A" w:rsidRDefault="002301E3" w:rsidP="00C10480">
          <w:pPr>
            <w:tabs>
              <w:tab w:val="left" w:pos="4500"/>
              <w:tab w:val="left" w:pos="7380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214FEAEE" wp14:editId="11F46AF4">
                <wp:extent cx="1828800" cy="819150"/>
                <wp:effectExtent l="19050" t="0" r="0" b="0"/>
                <wp:docPr id="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</w:tcPr>
        <w:p w:rsidR="002301E3" w:rsidRPr="0093782A" w:rsidRDefault="002301E3" w:rsidP="00C10480">
          <w:pPr>
            <w:tabs>
              <w:tab w:val="left" w:pos="4500"/>
              <w:tab w:val="left" w:pos="7380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8B7D8D9" wp14:editId="7006DE3C">
                <wp:extent cx="38100" cy="942975"/>
                <wp:effectExtent l="19050" t="0" r="0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  <w:tcBorders>
            <w:bottom w:val="nil"/>
          </w:tcBorders>
        </w:tcPr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  <w:p w:rsidR="002301E3" w:rsidRPr="002301E3" w:rsidRDefault="002301E3" w:rsidP="00C10480">
          <w:pPr>
            <w:pStyle w:val="Titulo1"/>
            <w:rPr>
              <w:rFonts w:ascii="Calibri" w:hAnsi="Calibri" w:cs="Calibri"/>
              <w:b/>
            </w:rPr>
          </w:pPr>
          <w:r w:rsidRPr="002301E3">
            <w:rPr>
              <w:rFonts w:ascii="Calibri" w:hAnsi="Calibri" w:cs="Calibri"/>
              <w:b/>
            </w:rPr>
            <w:t>Vicerrectorado de Transferencia e Innovación Tecnológica</w:t>
          </w:r>
        </w:p>
      </w:tc>
      <w:tc>
        <w:tcPr>
          <w:tcW w:w="284" w:type="dxa"/>
          <w:tcBorders>
            <w:bottom w:val="nil"/>
          </w:tcBorders>
        </w:tcPr>
        <w:p w:rsidR="002301E3" w:rsidRPr="0093782A" w:rsidRDefault="002301E3" w:rsidP="00C10480">
          <w:pPr>
            <w:tabs>
              <w:tab w:val="left" w:pos="4500"/>
              <w:tab w:val="left" w:pos="7380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750CE2A" wp14:editId="3201E54B">
                <wp:extent cx="38100" cy="942975"/>
                <wp:effectExtent l="19050" t="0" r="0" b="0"/>
                <wp:docPr id="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  <w:tcBorders>
            <w:bottom w:val="nil"/>
          </w:tcBorders>
        </w:tcPr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  <w:p w:rsidR="002301E3" w:rsidRPr="0093782A" w:rsidRDefault="002301E3" w:rsidP="00C10480">
          <w:pPr>
            <w:pStyle w:val="Textoencabezado"/>
            <w:spacing w:line="192" w:lineRule="auto"/>
            <w:rPr>
              <w:rFonts w:ascii="Calibri" w:hAnsi="Calibri" w:cs="Calibri"/>
            </w:rPr>
          </w:pPr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  <w:r w:rsidRPr="0093782A">
            <w:rPr>
              <w:rFonts w:ascii="Calibri" w:hAnsi="Calibri" w:cs="Calibri"/>
            </w:rPr>
            <w:t>Edificio Hospital Real. Plaza del Falla, 8. Primera planta. 11003, Cádiz</w:t>
          </w:r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Tel 956015357  </w:t>
          </w:r>
        </w:p>
        <w:p w:rsidR="002301E3" w:rsidRPr="002301E3" w:rsidRDefault="000802DB" w:rsidP="00C10480">
          <w:pPr>
            <w:pStyle w:val="Textoencabezado"/>
            <w:rPr>
              <w:rFonts w:ascii="Calibri" w:hAnsi="Calibri" w:cs="Calibri"/>
            </w:rPr>
          </w:pPr>
          <w:hyperlink r:id="rId3" w:history="1">
            <w:r w:rsidR="002301E3" w:rsidRPr="002301E3">
              <w:rPr>
                <w:rFonts w:ascii="Calibri" w:hAnsi="Calibri" w:cs="Calibri"/>
              </w:rPr>
              <w:t>transferencia.innovacion@uca.es</w:t>
            </w:r>
          </w:hyperlink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</w:tc>
    </w:tr>
  </w:tbl>
  <w:p w:rsidR="002301E3" w:rsidRDefault="002301E3">
    <w:pPr>
      <w:pStyle w:val="Encabezado"/>
    </w:pPr>
  </w:p>
  <w:p w:rsidR="002301E3" w:rsidRDefault="002301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7pt;height:120pt" o:bullet="t">
        <v:imagedata r:id="rId1" o:title=""/>
      </v:shape>
    </w:pict>
  </w:numPicBullet>
  <w:abstractNum w:abstractNumId="0">
    <w:nsid w:val="02EB330F"/>
    <w:multiLevelType w:val="hybridMultilevel"/>
    <w:tmpl w:val="059EDE46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D5327"/>
    <w:multiLevelType w:val="hybridMultilevel"/>
    <w:tmpl w:val="A6B635E2"/>
    <w:lvl w:ilvl="0" w:tplc="5F3AC6F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720F4D"/>
    <w:multiLevelType w:val="hybridMultilevel"/>
    <w:tmpl w:val="3B243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44B45"/>
    <w:multiLevelType w:val="hybridMultilevel"/>
    <w:tmpl w:val="9EEA0614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5F23"/>
    <w:multiLevelType w:val="hybridMultilevel"/>
    <w:tmpl w:val="1322695A"/>
    <w:lvl w:ilvl="0" w:tplc="5F3AC6F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B2F79"/>
    <w:multiLevelType w:val="hybridMultilevel"/>
    <w:tmpl w:val="1AB03D28"/>
    <w:lvl w:ilvl="0" w:tplc="CFD6EF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14120"/>
    <w:multiLevelType w:val="hybridMultilevel"/>
    <w:tmpl w:val="3B126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32D04"/>
    <w:multiLevelType w:val="hybridMultilevel"/>
    <w:tmpl w:val="819258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04297C"/>
    <w:multiLevelType w:val="hybridMultilevel"/>
    <w:tmpl w:val="BFF247FA"/>
    <w:lvl w:ilvl="0" w:tplc="287C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DC62DA"/>
    <w:multiLevelType w:val="hybridMultilevel"/>
    <w:tmpl w:val="BFF247FA"/>
    <w:lvl w:ilvl="0" w:tplc="287C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C14838"/>
    <w:multiLevelType w:val="hybridMultilevel"/>
    <w:tmpl w:val="EF0658E2"/>
    <w:lvl w:ilvl="0" w:tplc="237CD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9262C6"/>
    <w:multiLevelType w:val="hybridMultilevel"/>
    <w:tmpl w:val="2F0E7BA2"/>
    <w:lvl w:ilvl="0" w:tplc="C72C63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2260E"/>
    <w:multiLevelType w:val="hybridMultilevel"/>
    <w:tmpl w:val="B6C2B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4F831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2398A"/>
    <w:multiLevelType w:val="hybridMultilevel"/>
    <w:tmpl w:val="49884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803DC"/>
    <w:multiLevelType w:val="multilevel"/>
    <w:tmpl w:val="0C0A001D"/>
    <w:styleLink w:val="asp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1405BC2"/>
    <w:multiLevelType w:val="hybridMultilevel"/>
    <w:tmpl w:val="1D8C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92089"/>
    <w:multiLevelType w:val="hybridMultilevel"/>
    <w:tmpl w:val="4DD2EED8"/>
    <w:lvl w:ilvl="0" w:tplc="3DA69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903B40"/>
    <w:multiLevelType w:val="multilevel"/>
    <w:tmpl w:val="ABA08F3A"/>
    <w:lvl w:ilvl="0">
      <w:start w:val="2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DC47339"/>
    <w:multiLevelType w:val="hybridMultilevel"/>
    <w:tmpl w:val="D7BE30F0"/>
    <w:lvl w:ilvl="0" w:tplc="40380D6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91E39"/>
    <w:multiLevelType w:val="hybridMultilevel"/>
    <w:tmpl w:val="7D28CA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3DF35D4F"/>
    <w:multiLevelType w:val="hybridMultilevel"/>
    <w:tmpl w:val="B5642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74AF7"/>
    <w:multiLevelType w:val="hybridMultilevel"/>
    <w:tmpl w:val="7996EEF6"/>
    <w:lvl w:ilvl="0" w:tplc="B680F94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2798E"/>
    <w:multiLevelType w:val="hybridMultilevel"/>
    <w:tmpl w:val="26260BFA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73719"/>
    <w:multiLevelType w:val="multilevel"/>
    <w:tmpl w:val="1518B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22371F"/>
    <w:multiLevelType w:val="hybridMultilevel"/>
    <w:tmpl w:val="ABA8B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47699"/>
    <w:multiLevelType w:val="hybridMultilevel"/>
    <w:tmpl w:val="29786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50740"/>
    <w:multiLevelType w:val="hybridMultilevel"/>
    <w:tmpl w:val="B4549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71F23"/>
    <w:multiLevelType w:val="hybridMultilevel"/>
    <w:tmpl w:val="B12C8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A666D"/>
    <w:multiLevelType w:val="hybridMultilevel"/>
    <w:tmpl w:val="81E0F262"/>
    <w:lvl w:ilvl="0" w:tplc="0320330E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587EF3"/>
    <w:multiLevelType w:val="hybridMultilevel"/>
    <w:tmpl w:val="49B28AD0"/>
    <w:lvl w:ilvl="0" w:tplc="A99EB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79360D"/>
    <w:multiLevelType w:val="hybridMultilevel"/>
    <w:tmpl w:val="F7FE9748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F1906"/>
    <w:multiLevelType w:val="multilevel"/>
    <w:tmpl w:val="401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E4614B"/>
    <w:multiLevelType w:val="hybridMultilevel"/>
    <w:tmpl w:val="BBC63C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507E13"/>
    <w:multiLevelType w:val="multilevel"/>
    <w:tmpl w:val="CD12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EF4688"/>
    <w:multiLevelType w:val="hybridMultilevel"/>
    <w:tmpl w:val="1C54266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83581A"/>
    <w:multiLevelType w:val="hybridMultilevel"/>
    <w:tmpl w:val="502CFB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E5850"/>
    <w:multiLevelType w:val="hybridMultilevel"/>
    <w:tmpl w:val="728824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="MS Mincho" w:hAnsi="Cambri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6589724B"/>
    <w:multiLevelType w:val="hybridMultilevel"/>
    <w:tmpl w:val="ACA278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46518"/>
    <w:multiLevelType w:val="hybridMultilevel"/>
    <w:tmpl w:val="152481D0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3D7312"/>
    <w:multiLevelType w:val="hybridMultilevel"/>
    <w:tmpl w:val="7C763E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0316E"/>
    <w:multiLevelType w:val="hybridMultilevel"/>
    <w:tmpl w:val="3092C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CA7BC9"/>
    <w:multiLevelType w:val="multilevel"/>
    <w:tmpl w:val="27E2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1F59CB"/>
    <w:multiLevelType w:val="hybridMultilevel"/>
    <w:tmpl w:val="15A81050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662D8"/>
    <w:multiLevelType w:val="hybridMultilevel"/>
    <w:tmpl w:val="A6B635E2"/>
    <w:lvl w:ilvl="0" w:tplc="5F3AC6F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7D435270"/>
    <w:multiLevelType w:val="hybridMultilevel"/>
    <w:tmpl w:val="B7F6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28"/>
  </w:num>
  <w:num w:numId="4">
    <w:abstractNumId w:val="20"/>
  </w:num>
  <w:num w:numId="5">
    <w:abstractNumId w:val="6"/>
  </w:num>
  <w:num w:numId="6">
    <w:abstractNumId w:val="15"/>
  </w:num>
  <w:num w:numId="7">
    <w:abstractNumId w:val="35"/>
  </w:num>
  <w:num w:numId="8">
    <w:abstractNumId w:val="19"/>
  </w:num>
  <w:num w:numId="9">
    <w:abstractNumId w:val="38"/>
  </w:num>
  <w:num w:numId="10">
    <w:abstractNumId w:val="7"/>
  </w:num>
  <w:num w:numId="11">
    <w:abstractNumId w:val="12"/>
  </w:num>
  <w:num w:numId="12">
    <w:abstractNumId w:val="33"/>
  </w:num>
  <w:num w:numId="13">
    <w:abstractNumId w:val="10"/>
  </w:num>
  <w:num w:numId="14">
    <w:abstractNumId w:val="16"/>
  </w:num>
  <w:num w:numId="15">
    <w:abstractNumId w:val="30"/>
  </w:num>
  <w:num w:numId="16">
    <w:abstractNumId w:val="36"/>
  </w:num>
  <w:num w:numId="17">
    <w:abstractNumId w:val="14"/>
  </w:num>
  <w:num w:numId="18">
    <w:abstractNumId w:val="21"/>
  </w:num>
  <w:num w:numId="19">
    <w:abstractNumId w:val="11"/>
  </w:num>
  <w:num w:numId="20">
    <w:abstractNumId w:val="17"/>
  </w:num>
  <w:num w:numId="21">
    <w:abstractNumId w:val="39"/>
  </w:num>
  <w:num w:numId="22">
    <w:abstractNumId w:val="29"/>
  </w:num>
  <w:num w:numId="23">
    <w:abstractNumId w:val="4"/>
  </w:num>
  <w:num w:numId="24">
    <w:abstractNumId w:val="31"/>
  </w:num>
  <w:num w:numId="25">
    <w:abstractNumId w:val="9"/>
  </w:num>
  <w:num w:numId="26">
    <w:abstractNumId w:val="8"/>
  </w:num>
  <w:num w:numId="27">
    <w:abstractNumId w:val="13"/>
  </w:num>
  <w:num w:numId="28">
    <w:abstractNumId w:val="45"/>
  </w:num>
  <w:num w:numId="29">
    <w:abstractNumId w:val="0"/>
  </w:num>
  <w:num w:numId="30">
    <w:abstractNumId w:val="40"/>
  </w:num>
  <w:num w:numId="31">
    <w:abstractNumId w:val="3"/>
  </w:num>
  <w:num w:numId="32">
    <w:abstractNumId w:val="1"/>
  </w:num>
  <w:num w:numId="33">
    <w:abstractNumId w:val="23"/>
  </w:num>
  <w:num w:numId="34">
    <w:abstractNumId w:val="25"/>
  </w:num>
  <w:num w:numId="35">
    <w:abstractNumId w:val="22"/>
  </w:num>
  <w:num w:numId="36">
    <w:abstractNumId w:val="2"/>
  </w:num>
  <w:num w:numId="37">
    <w:abstractNumId w:val="44"/>
  </w:num>
  <w:num w:numId="38">
    <w:abstractNumId w:val="46"/>
  </w:num>
  <w:num w:numId="39">
    <w:abstractNumId w:val="42"/>
  </w:num>
  <w:num w:numId="40">
    <w:abstractNumId w:val="41"/>
  </w:num>
  <w:num w:numId="41">
    <w:abstractNumId w:val="24"/>
  </w:num>
  <w:num w:numId="42">
    <w:abstractNumId w:val="34"/>
  </w:num>
  <w:num w:numId="43">
    <w:abstractNumId w:val="32"/>
  </w:num>
  <w:num w:numId="44">
    <w:abstractNumId w:val="5"/>
  </w:num>
  <w:num w:numId="45">
    <w:abstractNumId w:val="18"/>
  </w:num>
  <w:num w:numId="46">
    <w:abstractNumId w:val="2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B0"/>
    <w:rsid w:val="0001447A"/>
    <w:rsid w:val="00022033"/>
    <w:rsid w:val="000440BE"/>
    <w:rsid w:val="000750C8"/>
    <w:rsid w:val="000802DB"/>
    <w:rsid w:val="000958BA"/>
    <w:rsid w:val="000B10EF"/>
    <w:rsid w:val="000D4F64"/>
    <w:rsid w:val="00147F65"/>
    <w:rsid w:val="001945E3"/>
    <w:rsid w:val="001D2AED"/>
    <w:rsid w:val="001E0BCB"/>
    <w:rsid w:val="00214035"/>
    <w:rsid w:val="002301E3"/>
    <w:rsid w:val="00233F67"/>
    <w:rsid w:val="00276CD3"/>
    <w:rsid w:val="00283252"/>
    <w:rsid w:val="002902D1"/>
    <w:rsid w:val="002916FF"/>
    <w:rsid w:val="00294B10"/>
    <w:rsid w:val="002C42FB"/>
    <w:rsid w:val="002F3333"/>
    <w:rsid w:val="00305D52"/>
    <w:rsid w:val="00313347"/>
    <w:rsid w:val="0031390B"/>
    <w:rsid w:val="003A57DB"/>
    <w:rsid w:val="0044411C"/>
    <w:rsid w:val="004457B0"/>
    <w:rsid w:val="00453C9A"/>
    <w:rsid w:val="00476ABF"/>
    <w:rsid w:val="0049023A"/>
    <w:rsid w:val="004A12F2"/>
    <w:rsid w:val="004A63B0"/>
    <w:rsid w:val="004E492E"/>
    <w:rsid w:val="00530D18"/>
    <w:rsid w:val="00531E94"/>
    <w:rsid w:val="00553B76"/>
    <w:rsid w:val="005772F4"/>
    <w:rsid w:val="00594D11"/>
    <w:rsid w:val="005972A3"/>
    <w:rsid w:val="005A0F48"/>
    <w:rsid w:val="005B0F0B"/>
    <w:rsid w:val="005B2A0E"/>
    <w:rsid w:val="005E07E0"/>
    <w:rsid w:val="005E71B5"/>
    <w:rsid w:val="005F5C2B"/>
    <w:rsid w:val="005F7437"/>
    <w:rsid w:val="00626647"/>
    <w:rsid w:val="0063237D"/>
    <w:rsid w:val="0064646B"/>
    <w:rsid w:val="00700FF3"/>
    <w:rsid w:val="00737750"/>
    <w:rsid w:val="007548AE"/>
    <w:rsid w:val="0075493C"/>
    <w:rsid w:val="00756411"/>
    <w:rsid w:val="00757920"/>
    <w:rsid w:val="00770FB0"/>
    <w:rsid w:val="00772F7B"/>
    <w:rsid w:val="007765B1"/>
    <w:rsid w:val="0078494D"/>
    <w:rsid w:val="007F2F07"/>
    <w:rsid w:val="007F2F40"/>
    <w:rsid w:val="007F3197"/>
    <w:rsid w:val="00837D76"/>
    <w:rsid w:val="00841EA8"/>
    <w:rsid w:val="00842581"/>
    <w:rsid w:val="00844D5C"/>
    <w:rsid w:val="00867127"/>
    <w:rsid w:val="008E5D1B"/>
    <w:rsid w:val="008F4597"/>
    <w:rsid w:val="009273DC"/>
    <w:rsid w:val="0093782A"/>
    <w:rsid w:val="009404B3"/>
    <w:rsid w:val="00945839"/>
    <w:rsid w:val="00961493"/>
    <w:rsid w:val="009719EB"/>
    <w:rsid w:val="009A4655"/>
    <w:rsid w:val="009A634B"/>
    <w:rsid w:val="009A7005"/>
    <w:rsid w:val="009B1E46"/>
    <w:rsid w:val="009B7357"/>
    <w:rsid w:val="009E1DAC"/>
    <w:rsid w:val="009F2C79"/>
    <w:rsid w:val="009F7F70"/>
    <w:rsid w:val="00A254F1"/>
    <w:rsid w:val="00A47FB3"/>
    <w:rsid w:val="00A5438B"/>
    <w:rsid w:val="00A62E4C"/>
    <w:rsid w:val="00A66374"/>
    <w:rsid w:val="00A864DC"/>
    <w:rsid w:val="00A9102A"/>
    <w:rsid w:val="00AB221A"/>
    <w:rsid w:val="00B34A8A"/>
    <w:rsid w:val="00B44C28"/>
    <w:rsid w:val="00BC0B42"/>
    <w:rsid w:val="00BC13A1"/>
    <w:rsid w:val="00BC63E6"/>
    <w:rsid w:val="00BE29E6"/>
    <w:rsid w:val="00C1096B"/>
    <w:rsid w:val="00C32CDE"/>
    <w:rsid w:val="00C40308"/>
    <w:rsid w:val="00C41C4C"/>
    <w:rsid w:val="00C546EA"/>
    <w:rsid w:val="00C55E0B"/>
    <w:rsid w:val="00C608AD"/>
    <w:rsid w:val="00C613ED"/>
    <w:rsid w:val="00C678F9"/>
    <w:rsid w:val="00D07499"/>
    <w:rsid w:val="00D10364"/>
    <w:rsid w:val="00D15FBC"/>
    <w:rsid w:val="00D17D7A"/>
    <w:rsid w:val="00D215D1"/>
    <w:rsid w:val="00D34C8D"/>
    <w:rsid w:val="00DA2DFD"/>
    <w:rsid w:val="00DB4973"/>
    <w:rsid w:val="00DD166B"/>
    <w:rsid w:val="00E416E2"/>
    <w:rsid w:val="00E41CFF"/>
    <w:rsid w:val="00E44210"/>
    <w:rsid w:val="00E52E87"/>
    <w:rsid w:val="00E67155"/>
    <w:rsid w:val="00EC75BF"/>
    <w:rsid w:val="00EC76A7"/>
    <w:rsid w:val="00EF345A"/>
    <w:rsid w:val="00F01876"/>
    <w:rsid w:val="00F24D60"/>
    <w:rsid w:val="00F52CD3"/>
    <w:rsid w:val="00F54901"/>
    <w:rsid w:val="00F905D9"/>
    <w:rsid w:val="00FD2E00"/>
    <w:rsid w:val="00FF20B0"/>
    <w:rsid w:val="00FF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B0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0FB0"/>
    <w:pPr>
      <w:keepNext/>
      <w:keepLines/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E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E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FB0"/>
    <w:rPr>
      <w:rFonts w:ascii="Calibri" w:eastAsia="MS Gothic" w:hAnsi="Calibri" w:cs="Calibri"/>
      <w:b/>
      <w:bCs/>
      <w:color w:val="345A8A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rsid w:val="00770FB0"/>
    <w:rPr>
      <w:color w:val="0000FF"/>
      <w:u w:val="single"/>
    </w:rPr>
  </w:style>
  <w:style w:type="paragraph" w:customStyle="1" w:styleId="Textoencabezado">
    <w:name w:val="Texto encabezado"/>
    <w:uiPriority w:val="99"/>
    <w:rsid w:val="00770FB0"/>
    <w:pPr>
      <w:widowControl w:val="0"/>
      <w:suppressAutoHyphens/>
    </w:pPr>
    <w:rPr>
      <w:rFonts w:ascii="Helvetica 55 Roman" w:hAnsi="Helvetica 55 Roman" w:cs="Helvetica 55 Roman"/>
      <w:color w:val="717579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uiPriority w:val="99"/>
    <w:rsid w:val="00770FB0"/>
    <w:pPr>
      <w:keepLines w:val="0"/>
      <w:tabs>
        <w:tab w:val="left" w:pos="4500"/>
        <w:tab w:val="left" w:pos="7380"/>
      </w:tabs>
      <w:suppressAutoHyphens/>
      <w:spacing w:before="0"/>
      <w:outlineLvl w:val="9"/>
    </w:pPr>
    <w:rPr>
      <w:rFonts w:ascii="Helvetica 55 Roman" w:eastAsia="Arial Unicode MS" w:hAnsi="Helvetica 55 Roman" w:cs="Helvetica 55 Roman"/>
      <w:b w:val="0"/>
      <w:bCs w:val="0"/>
      <w:color w:val="006073"/>
      <w:sz w:val="16"/>
      <w:szCs w:val="16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rsid w:val="00770FB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B0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70FB0"/>
    <w:pPr>
      <w:ind w:left="720"/>
    </w:pPr>
  </w:style>
  <w:style w:type="table" w:styleId="Tablaconcuadrcula">
    <w:name w:val="Table Grid"/>
    <w:basedOn w:val="Tablanormal"/>
    <w:uiPriority w:val="59"/>
    <w:rsid w:val="00770FB0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C608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608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08AD"/>
    <w:rPr>
      <w:rFonts w:ascii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08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AD"/>
    <w:rPr>
      <w:rFonts w:ascii="Times New Roman" w:hAnsi="Times New Roman" w:cs="Times New Roman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E4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E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customStyle="1" w:styleId="Default">
    <w:name w:val="Default"/>
    <w:rsid w:val="009B1E4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Listaclara-nfasis11">
    <w:name w:val="Lista clara - Énfasis 11"/>
    <w:basedOn w:val="Tablanormal"/>
    <w:uiPriority w:val="61"/>
    <w:rsid w:val="009B1E46"/>
    <w:rPr>
      <w:rFonts w:asciiTheme="minorHAnsi" w:eastAsiaTheme="minorEastAsia" w:hAnsiTheme="minorHAnsi" w:cstheme="minorBidi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9B1E46"/>
  </w:style>
  <w:style w:type="paragraph" w:styleId="Revisin">
    <w:name w:val="Revision"/>
    <w:hidden/>
    <w:uiPriority w:val="99"/>
    <w:semiHidden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9B1E4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numbering" w:customStyle="1" w:styleId="aspa">
    <w:name w:val="aspa"/>
    <w:rsid w:val="009B1E46"/>
    <w:pPr>
      <w:numPr>
        <w:numId w:val="17"/>
      </w:numPr>
    </w:pPr>
  </w:style>
  <w:style w:type="character" w:styleId="Textoennegrita">
    <w:name w:val="Strong"/>
    <w:basedOn w:val="Fuentedeprrafopredeter"/>
    <w:uiPriority w:val="22"/>
    <w:qFormat/>
    <w:rsid w:val="00841EA8"/>
    <w:rPr>
      <w:b/>
      <w:bCs/>
    </w:rPr>
  </w:style>
  <w:style w:type="character" w:styleId="nfasis">
    <w:name w:val="Emphasis"/>
    <w:basedOn w:val="Fuentedeprrafopredeter"/>
    <w:uiPriority w:val="20"/>
    <w:qFormat/>
    <w:rsid w:val="00841E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B0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0FB0"/>
    <w:pPr>
      <w:keepNext/>
      <w:keepLines/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E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E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FB0"/>
    <w:rPr>
      <w:rFonts w:ascii="Calibri" w:eastAsia="MS Gothic" w:hAnsi="Calibri" w:cs="Calibri"/>
      <w:b/>
      <w:bCs/>
      <w:color w:val="345A8A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rsid w:val="00770FB0"/>
    <w:rPr>
      <w:color w:val="0000FF"/>
      <w:u w:val="single"/>
    </w:rPr>
  </w:style>
  <w:style w:type="paragraph" w:customStyle="1" w:styleId="Textoencabezado">
    <w:name w:val="Texto encabezado"/>
    <w:uiPriority w:val="99"/>
    <w:rsid w:val="00770FB0"/>
    <w:pPr>
      <w:widowControl w:val="0"/>
      <w:suppressAutoHyphens/>
    </w:pPr>
    <w:rPr>
      <w:rFonts w:ascii="Helvetica 55 Roman" w:hAnsi="Helvetica 55 Roman" w:cs="Helvetica 55 Roman"/>
      <w:color w:val="717579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uiPriority w:val="99"/>
    <w:rsid w:val="00770FB0"/>
    <w:pPr>
      <w:keepLines w:val="0"/>
      <w:tabs>
        <w:tab w:val="left" w:pos="4500"/>
        <w:tab w:val="left" w:pos="7380"/>
      </w:tabs>
      <w:suppressAutoHyphens/>
      <w:spacing w:before="0"/>
      <w:outlineLvl w:val="9"/>
    </w:pPr>
    <w:rPr>
      <w:rFonts w:ascii="Helvetica 55 Roman" w:eastAsia="Arial Unicode MS" w:hAnsi="Helvetica 55 Roman" w:cs="Helvetica 55 Roman"/>
      <w:b w:val="0"/>
      <w:bCs w:val="0"/>
      <w:color w:val="006073"/>
      <w:sz w:val="16"/>
      <w:szCs w:val="16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rsid w:val="00770FB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B0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70FB0"/>
    <w:pPr>
      <w:ind w:left="720"/>
    </w:pPr>
  </w:style>
  <w:style w:type="table" w:styleId="Tablaconcuadrcula">
    <w:name w:val="Table Grid"/>
    <w:basedOn w:val="Tablanormal"/>
    <w:uiPriority w:val="59"/>
    <w:rsid w:val="00770FB0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C608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608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08AD"/>
    <w:rPr>
      <w:rFonts w:ascii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08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AD"/>
    <w:rPr>
      <w:rFonts w:ascii="Times New Roman" w:hAnsi="Times New Roman" w:cs="Times New Roman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E4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E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customStyle="1" w:styleId="Default">
    <w:name w:val="Default"/>
    <w:rsid w:val="009B1E4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Listaclara-nfasis11">
    <w:name w:val="Lista clara - Énfasis 11"/>
    <w:basedOn w:val="Tablanormal"/>
    <w:uiPriority w:val="61"/>
    <w:rsid w:val="009B1E46"/>
    <w:rPr>
      <w:rFonts w:asciiTheme="minorHAnsi" w:eastAsiaTheme="minorEastAsia" w:hAnsiTheme="minorHAnsi" w:cstheme="minorBidi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9B1E46"/>
  </w:style>
  <w:style w:type="paragraph" w:styleId="Revisin">
    <w:name w:val="Revision"/>
    <w:hidden/>
    <w:uiPriority w:val="99"/>
    <w:semiHidden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9B1E4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numbering" w:customStyle="1" w:styleId="aspa">
    <w:name w:val="aspa"/>
    <w:rsid w:val="009B1E46"/>
    <w:pPr>
      <w:numPr>
        <w:numId w:val="17"/>
      </w:numPr>
    </w:pPr>
  </w:style>
  <w:style w:type="character" w:styleId="Textoennegrita">
    <w:name w:val="Strong"/>
    <w:basedOn w:val="Fuentedeprrafopredeter"/>
    <w:uiPriority w:val="22"/>
    <w:qFormat/>
    <w:rsid w:val="00841EA8"/>
    <w:rPr>
      <w:b/>
      <w:bCs/>
    </w:rPr>
  </w:style>
  <w:style w:type="character" w:styleId="nfasis">
    <w:name w:val="Emphasis"/>
    <w:basedOn w:val="Fuentedeprrafopredeter"/>
    <w:uiPriority w:val="20"/>
    <w:qFormat/>
    <w:rsid w:val="00841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138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00004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431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6" w:color="00004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ferencia.innovacion@uca.es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5A6B-8A5B-4909-992E-7F7CE665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YGM</cp:lastModifiedBy>
  <cp:revision>3</cp:revision>
  <cp:lastPrinted>2016-03-02T13:40:00Z</cp:lastPrinted>
  <dcterms:created xsi:type="dcterms:W3CDTF">2018-04-02T11:48:00Z</dcterms:created>
  <dcterms:modified xsi:type="dcterms:W3CDTF">2018-04-02T11:50:00Z</dcterms:modified>
</cp:coreProperties>
</file>